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theme/themeOverride14.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D36B4D" w:rsidP="006962A4">
      <w:pPr>
        <w:spacing w:after="0" w:line="240" w:lineRule="auto"/>
        <w:jc w:val="center"/>
        <w:rPr>
          <w:rFonts w:ascii="Times New Roman" w:hAnsi="Times New Roman"/>
          <w:b/>
          <w:color w:val="44546A" w:themeColor="text2"/>
          <w:sz w:val="24"/>
          <w:szCs w:val="24"/>
        </w:rPr>
      </w:pPr>
      <w:r>
        <w:rPr>
          <w:rFonts w:ascii="Times New Roman" w:hAnsi="Times New Roman"/>
          <w:b/>
          <w:color w:val="44546A" w:themeColor="text2"/>
          <w:sz w:val="24"/>
          <w:szCs w:val="24"/>
        </w:rPr>
        <w:t>ANALYSIS OF A TALL STRUCTURE USING STAAD PRO PROVIDING DIFFERENT WIND INTENSITIES AS PER 875 PART-III.</w:t>
      </w:r>
    </w:p>
    <w:p w:rsidR="006962A4" w:rsidRDefault="00893F22" w:rsidP="006962A4">
      <w:pPr>
        <w:spacing w:after="0" w:line="240" w:lineRule="auto"/>
        <w:jc w:val="center"/>
        <w:rPr>
          <w:rFonts w:ascii="Times New Roman" w:hAnsi="Times New Roman"/>
          <w:b/>
          <w:color w:val="000000"/>
        </w:rPr>
      </w:pPr>
      <w:r>
        <w:rPr>
          <w:rFonts w:ascii="Times New Roman" w:hAnsi="Times New Roman"/>
          <w:b/>
          <w:color w:val="000000"/>
        </w:rPr>
        <w:t>Mahesh</w:t>
      </w:r>
      <w:r w:rsidR="00897C8C">
        <w:rPr>
          <w:rFonts w:ascii="Times New Roman" w:hAnsi="Times New Roman"/>
          <w:b/>
          <w:color w:val="000000"/>
        </w:rPr>
        <w:t xml:space="preserve"> R</w:t>
      </w:r>
      <w:r w:rsidR="00FB7C1E">
        <w:rPr>
          <w:rFonts w:ascii="Times New Roman" w:hAnsi="Times New Roman"/>
          <w:b/>
          <w:color w:val="000000"/>
        </w:rPr>
        <w:t>am P</w:t>
      </w:r>
      <w:r>
        <w:rPr>
          <w:rFonts w:ascii="Times New Roman" w:hAnsi="Times New Roman"/>
          <w:b/>
          <w:color w:val="000000"/>
        </w:rPr>
        <w:t>atel</w:t>
      </w:r>
      <w:r w:rsidR="006962A4">
        <w:rPr>
          <w:rFonts w:ascii="Times New Roman" w:hAnsi="Times New Roman"/>
          <w:b/>
          <w:color w:val="000000"/>
        </w:rPr>
        <w:t xml:space="preserve"> </w:t>
      </w:r>
      <w:r w:rsidR="006962A4">
        <w:rPr>
          <w:rFonts w:ascii="Times New Roman" w:hAnsi="Times New Roman"/>
          <w:b/>
          <w:color w:val="000000"/>
          <w:vertAlign w:val="superscript"/>
        </w:rPr>
        <w:t>*</w:t>
      </w:r>
      <w:r w:rsidR="006962A4">
        <w:rPr>
          <w:rFonts w:ascii="Times New Roman" w:hAnsi="Times New Roman"/>
          <w:b/>
          <w:color w:val="000000"/>
        </w:rPr>
        <w:t xml:space="preserve">, </w:t>
      </w:r>
      <w:r>
        <w:rPr>
          <w:rFonts w:ascii="Times New Roman" w:hAnsi="Times New Roman"/>
          <w:b/>
          <w:color w:val="000000"/>
        </w:rPr>
        <w:t>R.C. Singh</w:t>
      </w:r>
      <w:r w:rsidRPr="00893F22">
        <w:rPr>
          <w:rFonts w:ascii="Times New Roman" w:hAnsi="Times New Roman"/>
          <w:b/>
          <w:color w:val="000000"/>
          <w:vertAlign w:val="superscript"/>
        </w:rPr>
        <w:t>2</w:t>
      </w:r>
    </w:p>
    <w:p w:rsidR="006962A4" w:rsidRDefault="006962A4" w:rsidP="00893F22">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893F22">
        <w:rPr>
          <w:rFonts w:ascii="Times New Roman" w:hAnsi="Times New Roman"/>
          <w:color w:val="000000"/>
        </w:rPr>
        <w:t xml:space="preserve">M.tech, civil engineering,Specialisation structural egineering, RSR RCET Bhilai C.G. </w:t>
      </w:r>
      <w:r w:rsidR="00893F22">
        <w:rPr>
          <w:rFonts w:ascii="Times New Roman" w:hAnsi="Times New Roman"/>
          <w:color w:val="000000"/>
        </w:rPr>
        <w:tab/>
        <w:t>India.</w:t>
      </w:r>
    </w:p>
    <w:p w:rsidR="00893F22" w:rsidRDefault="00893F22" w:rsidP="00893F22">
      <w:pPr>
        <w:spacing w:after="0" w:line="240" w:lineRule="auto"/>
        <w:jc w:val="center"/>
        <w:rPr>
          <w:rFonts w:ascii="Times New Roman" w:hAnsi="Times New Roman"/>
          <w:color w:val="000000"/>
        </w:rPr>
      </w:pPr>
      <w:r w:rsidRPr="00893F22">
        <w:rPr>
          <w:rFonts w:ascii="Times New Roman" w:hAnsi="Times New Roman"/>
          <w:color w:val="000000"/>
          <w:vertAlign w:val="superscript"/>
        </w:rPr>
        <w:t>2</w:t>
      </w:r>
      <w:r>
        <w:rPr>
          <w:rFonts w:ascii="Times New Roman" w:hAnsi="Times New Roman"/>
          <w:color w:val="000000"/>
        </w:rPr>
        <w:t>Assitantn professor, civil engineering department, RSR RCET, Bhilai C.G. India</w:t>
      </w:r>
    </w:p>
    <w:p w:rsidR="006962A4" w:rsidRPr="00423BEA" w:rsidRDefault="009412CD" w:rsidP="00A95514">
      <w:pPr>
        <w:pBdr>
          <w:bottom w:val="single" w:sz="4" w:space="1" w:color="000000" w:themeColor="text1"/>
        </w:pBdr>
        <w:spacing w:after="0" w:line="240" w:lineRule="auto"/>
        <w:rPr>
          <w:rFonts w:ascii="Times New Roman" w:hAnsi="Times New Roman"/>
          <w:color w:val="000000"/>
        </w:rPr>
      </w:pPr>
      <w:r w:rsidRPr="009412CD">
        <w:rPr>
          <w:rFonts w:ascii="Times New Roman" w:hAnsi="Times New Roman"/>
          <w:b/>
          <w:color w:val="000000"/>
        </w:rPr>
        <w:t xml:space="preserve">DOI: </w:t>
      </w:r>
      <w:bookmarkStart w:id="0" w:name="_GoBack"/>
      <w:r w:rsidR="002369F4" w:rsidRPr="00423BEA">
        <w:rPr>
          <w:rFonts w:ascii="Times New Roman" w:hAnsi="Times New Roman"/>
          <w:color w:val="000000"/>
        </w:rPr>
        <w:t>10.5281/zenodo.573586</w:t>
      </w:r>
    </w:p>
    <w:bookmarkEnd w:id="0"/>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12B8C" w:rsidRPr="00BA67F3" w:rsidRDefault="00612B8C" w:rsidP="00BA67F3">
      <w:pPr>
        <w:pBdr>
          <w:bottom w:val="single" w:sz="4" w:space="1" w:color="000000" w:themeColor="text1"/>
        </w:pBdr>
        <w:spacing w:after="0" w:line="240" w:lineRule="auto"/>
        <w:jc w:val="both"/>
        <w:rPr>
          <w:rFonts w:ascii="Times New Roman" w:hAnsi="Times New Roman" w:cs="Times New Roman"/>
          <w:sz w:val="20"/>
          <w:szCs w:val="20"/>
        </w:rPr>
      </w:pPr>
      <w:r w:rsidRPr="00BA67F3">
        <w:rPr>
          <w:rFonts w:ascii="Times New Roman" w:hAnsi="Times New Roman" w:cs="Times New Roman"/>
          <w:sz w:val="20"/>
          <w:szCs w:val="20"/>
        </w:rPr>
        <w:t>In this research paper, the effect of wind velocity and structural response of building frame on sloping ground has been studied. Considering various frame geometries. Combination of static and wind loads are</w:t>
      </w:r>
      <w:r w:rsidR="0054645B" w:rsidRPr="00BA67F3">
        <w:rPr>
          <w:rFonts w:ascii="Times New Roman" w:hAnsi="Times New Roman" w:cs="Times New Roman"/>
          <w:sz w:val="20"/>
          <w:szCs w:val="20"/>
        </w:rPr>
        <w:t xml:space="preserve"> considered. For combination, </w:t>
      </w:r>
      <w:r w:rsidRPr="00BA67F3">
        <w:rPr>
          <w:rFonts w:ascii="Times New Roman" w:hAnsi="Times New Roman" w:cs="Times New Roman"/>
          <w:sz w:val="20"/>
          <w:szCs w:val="20"/>
        </w:rPr>
        <w:t xml:space="preserve"> </w:t>
      </w:r>
      <w:r w:rsidR="0054645B" w:rsidRPr="00BA67F3">
        <w:rPr>
          <w:rFonts w:ascii="Times New Roman" w:hAnsi="Times New Roman" w:cs="Times New Roman"/>
          <w:sz w:val="20"/>
          <w:szCs w:val="20"/>
        </w:rPr>
        <w:t xml:space="preserve">10 </w:t>
      </w:r>
      <w:r w:rsidRPr="00BA67F3">
        <w:rPr>
          <w:rFonts w:ascii="Times New Roman" w:hAnsi="Times New Roman" w:cs="Times New Roman"/>
          <w:sz w:val="20"/>
          <w:szCs w:val="20"/>
        </w:rPr>
        <w:t>cases in</w:t>
      </w:r>
      <w:r w:rsidR="00893F22" w:rsidRPr="00BA67F3">
        <w:rPr>
          <w:rFonts w:ascii="Times New Roman" w:hAnsi="Times New Roman" w:cs="Times New Roman"/>
          <w:sz w:val="20"/>
          <w:szCs w:val="20"/>
        </w:rPr>
        <w:t xml:space="preserve"> different wind zones are analyz</w:t>
      </w:r>
      <w:r w:rsidRPr="00BA67F3">
        <w:rPr>
          <w:rFonts w:ascii="Times New Roman" w:hAnsi="Times New Roman" w:cs="Times New Roman"/>
          <w:sz w:val="20"/>
          <w:szCs w:val="20"/>
        </w:rPr>
        <w:t xml:space="preserve">ed. </w:t>
      </w:r>
      <w:r w:rsidR="00893F22" w:rsidRPr="00BA67F3">
        <w:rPr>
          <w:rFonts w:ascii="Times New Roman" w:hAnsi="Times New Roman" w:cs="Times New Roman"/>
          <w:sz w:val="20"/>
          <w:szCs w:val="20"/>
        </w:rPr>
        <w:t xml:space="preserve"> </w:t>
      </w:r>
      <w:r w:rsidRPr="00BA67F3">
        <w:rPr>
          <w:rFonts w:ascii="Times New Roman" w:hAnsi="Times New Roman" w:cs="Times New Roman"/>
          <w:sz w:val="20"/>
          <w:szCs w:val="20"/>
        </w:rPr>
        <w:t>STAAD-Pro v8i software has been used for analysis purpose. Results are collected in terms of axial force, Shear force, moment, Storey-wise drift and Displace</w:t>
      </w:r>
      <w:r w:rsidR="00893F22" w:rsidRPr="00BA67F3">
        <w:rPr>
          <w:rFonts w:ascii="Times New Roman" w:hAnsi="Times New Roman" w:cs="Times New Roman"/>
          <w:sz w:val="20"/>
          <w:szCs w:val="20"/>
        </w:rPr>
        <w:t>ment which are critically analyz</w:t>
      </w:r>
      <w:r w:rsidRPr="00BA67F3">
        <w:rPr>
          <w:rFonts w:ascii="Times New Roman" w:hAnsi="Times New Roman" w:cs="Times New Roman"/>
          <w:sz w:val="20"/>
          <w:szCs w:val="20"/>
        </w:rPr>
        <w:t xml:space="preserve">ed to quantify the effects of various </w:t>
      </w:r>
      <w:r w:rsidR="004C2DCE" w:rsidRPr="00BA67F3">
        <w:rPr>
          <w:rFonts w:ascii="Times New Roman" w:hAnsi="Times New Roman" w:cs="Times New Roman"/>
          <w:sz w:val="20"/>
          <w:szCs w:val="20"/>
        </w:rPr>
        <w:t xml:space="preserve">heights </w:t>
      </w:r>
      <w:r w:rsidR="00893F22" w:rsidRPr="00BA67F3">
        <w:rPr>
          <w:rFonts w:ascii="Times New Roman" w:hAnsi="Times New Roman" w:cs="Times New Roman"/>
          <w:sz w:val="20"/>
          <w:szCs w:val="20"/>
        </w:rPr>
        <w:t>of structure</w:t>
      </w:r>
      <w:r w:rsidRPr="00BA67F3">
        <w:rPr>
          <w:rFonts w:ascii="Times New Roman" w:hAnsi="Times New Roman" w:cs="Times New Roman"/>
          <w:sz w:val="20"/>
          <w:szCs w:val="20"/>
        </w:rPr>
        <w:t>.</w:t>
      </w:r>
    </w:p>
    <w:p w:rsidR="00BA67F3" w:rsidRDefault="00BA67F3" w:rsidP="00BA67F3">
      <w:pPr>
        <w:pBdr>
          <w:bottom w:val="single" w:sz="4" w:space="1" w:color="000000" w:themeColor="text1"/>
        </w:pBdr>
        <w:spacing w:after="0" w:line="240" w:lineRule="auto"/>
        <w:rPr>
          <w:rFonts w:ascii="Times New Roman" w:hAnsi="Times New Roman" w:cs="Times New Roman"/>
          <w:b/>
          <w:sz w:val="20"/>
          <w:szCs w:val="20"/>
        </w:rPr>
      </w:pPr>
    </w:p>
    <w:p w:rsidR="00C5653F" w:rsidRPr="00BA67F3" w:rsidRDefault="006962A4" w:rsidP="00BA67F3">
      <w:pPr>
        <w:pBdr>
          <w:bottom w:val="single" w:sz="4" w:space="1" w:color="000000" w:themeColor="text1"/>
        </w:pBdr>
        <w:spacing w:after="0" w:line="240" w:lineRule="auto"/>
        <w:rPr>
          <w:rFonts w:ascii="Times New Roman" w:hAnsi="Times New Roman" w:cs="Times New Roman"/>
          <w:sz w:val="20"/>
          <w:szCs w:val="20"/>
        </w:rPr>
      </w:pPr>
      <w:r w:rsidRPr="00BA67F3">
        <w:rPr>
          <w:rFonts w:ascii="Times New Roman" w:hAnsi="Times New Roman" w:cs="Times New Roman"/>
          <w:b/>
          <w:sz w:val="20"/>
          <w:szCs w:val="20"/>
        </w:rPr>
        <w:t>KEYWORDS</w:t>
      </w:r>
      <w:r w:rsidRPr="00BA67F3">
        <w:rPr>
          <w:rFonts w:ascii="Times New Roman" w:hAnsi="Times New Roman" w:cs="Times New Roman"/>
          <w:sz w:val="20"/>
          <w:szCs w:val="20"/>
        </w:rPr>
        <w:t xml:space="preserve">: </w:t>
      </w:r>
      <w:r w:rsidR="00612B8C" w:rsidRPr="00BA67F3">
        <w:rPr>
          <w:rFonts w:ascii="Times New Roman" w:hAnsi="Times New Roman" w:cs="Times New Roman"/>
          <w:sz w:val="20"/>
          <w:szCs w:val="20"/>
        </w:rPr>
        <w:t>staad.pro, structural analysis, storey displacement,  bending moment, shear force.</w:t>
      </w:r>
    </w:p>
    <w:p w:rsidR="00D36B4D" w:rsidRPr="00BA67F3" w:rsidRDefault="00C5653F" w:rsidP="00BA67F3">
      <w:pPr>
        <w:spacing w:after="0" w:line="240" w:lineRule="auto"/>
        <w:rPr>
          <w:rFonts w:ascii="Times New Roman" w:hAnsi="Times New Roman" w:cs="Times New Roman"/>
          <w:b/>
          <w:color w:val="44546A" w:themeColor="text2"/>
        </w:rPr>
      </w:pPr>
      <w:r w:rsidRPr="00BA67F3">
        <w:rPr>
          <w:rFonts w:ascii="Times New Roman" w:hAnsi="Times New Roman" w:cs="Times New Roman"/>
          <w:b/>
          <w:color w:val="44546A" w:themeColor="text2"/>
        </w:rPr>
        <w:t>INTRODUCTION</w:t>
      </w:r>
    </w:p>
    <w:p w:rsidR="00612B8C" w:rsidRPr="00BA67F3" w:rsidRDefault="00612B8C" w:rsidP="00BA67F3">
      <w:pPr>
        <w:spacing w:after="0" w:line="240" w:lineRule="auto"/>
        <w:jc w:val="both"/>
        <w:rPr>
          <w:rFonts w:ascii="Times New Roman" w:hAnsi="Times New Roman" w:cs="Times New Roman"/>
          <w:sz w:val="20"/>
          <w:szCs w:val="20"/>
        </w:rPr>
      </w:pPr>
      <w:r w:rsidRPr="00BA67F3">
        <w:rPr>
          <w:rFonts w:ascii="Times New Roman" w:hAnsi="Times New Roman" w:cs="Times New Roman"/>
          <w:sz w:val="20"/>
          <w:szCs w:val="20"/>
        </w:rPr>
        <w:t xml:space="preserve">wind load is one of the essential plan loads for common  building structures. For long traverse spans, tall structures and high towers or pole structures, wind load might be taken as a basic stacking, and confounded element wind stack impacts control the auxiliary outline of the structure. In this manner information of the dynamic qualities of an imperative structure under wind stacking turns into a necessity in building outline and in scholarly review. In the progressing inquire about venture on tall structures, the investigation of wind-incited requests is ordered as: along-wind and crosswind reactions. These requests are brought about by various components. Moving </w:t>
      </w:r>
      <w:r w:rsidR="00CE504C" w:rsidRPr="00BA67F3">
        <w:rPr>
          <w:rFonts w:ascii="Times New Roman" w:hAnsi="Times New Roman" w:cs="Times New Roman"/>
          <w:sz w:val="20"/>
          <w:szCs w:val="20"/>
        </w:rPr>
        <w:t xml:space="preserve"> </w:t>
      </w:r>
      <w:r w:rsidRPr="00BA67F3">
        <w:rPr>
          <w:rFonts w:ascii="Times New Roman" w:hAnsi="Times New Roman" w:cs="Times New Roman"/>
          <w:sz w:val="20"/>
          <w:szCs w:val="20"/>
        </w:rPr>
        <w:t xml:space="preserve">along the wind-actuated is because of the impacts of turbulence effect while the opposite part is identified with the impacts of </w:t>
      </w:r>
      <w:r w:rsidR="00CE504C" w:rsidRPr="00BA67F3">
        <w:rPr>
          <w:rFonts w:ascii="Times New Roman" w:hAnsi="Times New Roman" w:cs="Times New Roman"/>
          <w:sz w:val="20"/>
          <w:szCs w:val="20"/>
        </w:rPr>
        <w:t xml:space="preserve"> </w:t>
      </w:r>
      <w:r w:rsidRPr="00BA67F3">
        <w:rPr>
          <w:rFonts w:ascii="Times New Roman" w:hAnsi="Times New Roman" w:cs="Times New Roman"/>
          <w:sz w:val="20"/>
          <w:szCs w:val="20"/>
        </w:rPr>
        <w:t xml:space="preserve">windstorm. Then again the impact of twist load on tall structures conveyed over the more extensive surface as well as it has higher power. Besides, in high hazard seismic zone the seismic execution of structures are considered as the essential significance which impact other deliver seismic zones, might be the impact of effect powers coming about because of earth development more prominent than the powers created by wind loads and thusly, Seismic stacking decides frame and last outline of the structure (with </w:t>
      </w:r>
    </w:p>
    <w:p w:rsidR="00CE5A19" w:rsidRPr="00BA67F3" w:rsidRDefault="00612B8C" w:rsidP="00BA67F3">
      <w:pPr>
        <w:spacing w:after="0" w:line="240" w:lineRule="auto"/>
        <w:jc w:val="both"/>
        <w:rPr>
          <w:rFonts w:ascii="Times New Roman" w:hAnsi="Times New Roman" w:cs="Times New Roman"/>
          <w:sz w:val="20"/>
          <w:szCs w:val="20"/>
        </w:rPr>
      </w:pPr>
      <w:r w:rsidRPr="00BA67F3">
        <w:rPr>
          <w:rFonts w:ascii="Times New Roman" w:hAnsi="Times New Roman" w:cs="Times New Roman"/>
          <w:sz w:val="20"/>
          <w:szCs w:val="20"/>
        </w:rPr>
        <w:t>this presumption that as for the every universal code what's more, models, wind and tremor stacks never at the same time apply on the structure</w:t>
      </w:r>
      <w:r w:rsidR="00CE504C" w:rsidRPr="00BA67F3">
        <w:rPr>
          <w:rFonts w:ascii="Times New Roman" w:hAnsi="Times New Roman" w:cs="Times New Roman"/>
          <w:sz w:val="20"/>
          <w:szCs w:val="20"/>
        </w:rPr>
        <w:t>.</w:t>
      </w:r>
    </w:p>
    <w:p w:rsidR="00CE504C" w:rsidRPr="00BA67F3" w:rsidRDefault="00CE504C" w:rsidP="00BA67F3">
      <w:pPr>
        <w:spacing w:after="0" w:line="240" w:lineRule="auto"/>
        <w:jc w:val="both"/>
        <w:rPr>
          <w:rFonts w:ascii="Times New Roman" w:hAnsi="Times New Roman" w:cs="Times New Roman"/>
          <w:sz w:val="20"/>
          <w:szCs w:val="20"/>
        </w:rPr>
      </w:pPr>
      <w:r w:rsidRPr="00BA67F3">
        <w:rPr>
          <w:rFonts w:ascii="Times New Roman" w:hAnsi="Times New Roman" w:cs="Times New Roman"/>
          <w:sz w:val="20"/>
          <w:szCs w:val="20"/>
        </w:rPr>
        <w:t xml:space="preserve">Figuring of ground slant is key to numerous conventional Geographical Information Systems (GIS) applications. </w:t>
      </w:r>
    </w:p>
    <w:p w:rsidR="00CE504C" w:rsidRPr="00BA67F3" w:rsidRDefault="00CE504C" w:rsidP="00BA67F3">
      <w:pPr>
        <w:spacing w:after="0" w:line="240" w:lineRule="auto"/>
        <w:jc w:val="both"/>
        <w:rPr>
          <w:rFonts w:ascii="Times New Roman" w:hAnsi="Times New Roman" w:cs="Times New Roman"/>
          <w:sz w:val="20"/>
          <w:szCs w:val="20"/>
        </w:rPr>
      </w:pPr>
      <w:r w:rsidRPr="00BA67F3">
        <w:rPr>
          <w:rFonts w:ascii="Times New Roman" w:hAnsi="Times New Roman" w:cs="Times New Roman"/>
          <w:sz w:val="20"/>
          <w:szCs w:val="20"/>
        </w:rPr>
        <w:t>Incline is a vital part in logical, military and regular citizen investigations. Different strategies exist for figuring incline. Manual incline era, in view of shape line data, is a since a long time ago settled and by and large worthy strategy. Multistoreyed building outlines on slanting ground will come up in expansive number in future circumstances. In such manner reasonable examination and outline of these building outlines on slanting ground are of central significance. In the current time, such Multi-storeyed building edges are outlined utilizing STAAD-Pro v8i programming. This inspiration has prompted this review on impact of various slanting point in Multi-storeyed building outlines (2D-Frames). Different arrangements of these building casings of slanting ground profile format have been considered alongside different stack mix of element examination along wind heading and wind strengths.</w:t>
      </w:r>
    </w:p>
    <w:p w:rsidR="00F4479D" w:rsidRPr="00BA67F3" w:rsidRDefault="00F4479D" w:rsidP="00BA67F3">
      <w:pPr>
        <w:spacing w:after="0" w:line="240" w:lineRule="auto"/>
        <w:jc w:val="both"/>
        <w:rPr>
          <w:rFonts w:ascii="Times New Roman" w:hAnsi="Times New Roman" w:cs="Times New Roman"/>
          <w:sz w:val="20"/>
          <w:szCs w:val="20"/>
        </w:rPr>
      </w:pPr>
      <w:r w:rsidRPr="00BA67F3">
        <w:rPr>
          <w:rFonts w:ascii="Times New Roman" w:hAnsi="Times New Roman" w:cs="Times New Roman"/>
          <w:sz w:val="20"/>
          <w:szCs w:val="20"/>
        </w:rPr>
        <w:t>the main objectives of our research work is as follows:</w:t>
      </w:r>
    </w:p>
    <w:p w:rsidR="00F4479D" w:rsidRPr="00BA67F3" w:rsidRDefault="00F4479D" w:rsidP="00BA67F3">
      <w:pPr>
        <w:spacing w:after="0" w:line="240" w:lineRule="auto"/>
        <w:jc w:val="both"/>
        <w:rPr>
          <w:rFonts w:ascii="Times New Roman" w:hAnsi="Times New Roman" w:cs="Times New Roman"/>
          <w:sz w:val="20"/>
          <w:szCs w:val="20"/>
        </w:rPr>
      </w:pPr>
      <w:r w:rsidRPr="00BA67F3">
        <w:rPr>
          <w:rFonts w:ascii="Times New Roman" w:hAnsi="Times New Roman" w:cs="Times New Roman"/>
          <w:sz w:val="20"/>
          <w:szCs w:val="20"/>
        </w:rPr>
        <w:t xml:space="preserve"> 1. To study the variation in forces of tall structure due to  </w:t>
      </w:r>
      <w:r w:rsidR="004C2DCE" w:rsidRPr="00BA67F3">
        <w:rPr>
          <w:rFonts w:ascii="Times New Roman" w:hAnsi="Times New Roman" w:cs="Times New Roman"/>
          <w:sz w:val="20"/>
          <w:szCs w:val="20"/>
        </w:rPr>
        <w:t>different geometries of</w:t>
      </w:r>
      <w:r w:rsidRPr="00BA67F3">
        <w:rPr>
          <w:rFonts w:ascii="Times New Roman" w:hAnsi="Times New Roman" w:cs="Times New Roman"/>
          <w:sz w:val="20"/>
          <w:szCs w:val="20"/>
        </w:rPr>
        <w:t xml:space="preserve"> buildings. </w:t>
      </w:r>
    </w:p>
    <w:p w:rsidR="00F4479D" w:rsidRPr="00BA67F3" w:rsidRDefault="00F4479D" w:rsidP="00BA67F3">
      <w:pPr>
        <w:spacing w:after="0" w:line="240" w:lineRule="auto"/>
        <w:jc w:val="both"/>
        <w:rPr>
          <w:rFonts w:ascii="Times New Roman" w:hAnsi="Times New Roman" w:cs="Times New Roman"/>
          <w:sz w:val="20"/>
          <w:szCs w:val="20"/>
        </w:rPr>
      </w:pPr>
      <w:r w:rsidRPr="00BA67F3">
        <w:rPr>
          <w:rFonts w:ascii="Times New Roman" w:hAnsi="Times New Roman" w:cs="Times New Roman"/>
          <w:sz w:val="20"/>
          <w:szCs w:val="20"/>
        </w:rPr>
        <w:t xml:space="preserve">2. To study the effect of different wind velocity on sloping ground structure as per IS 875 part-III. </w:t>
      </w:r>
    </w:p>
    <w:p w:rsidR="00F4479D" w:rsidRPr="00BA67F3" w:rsidRDefault="00F4479D" w:rsidP="00BA67F3">
      <w:pPr>
        <w:spacing w:after="0" w:line="240" w:lineRule="auto"/>
        <w:jc w:val="both"/>
        <w:rPr>
          <w:rFonts w:ascii="Times New Roman" w:hAnsi="Times New Roman" w:cs="Times New Roman"/>
          <w:sz w:val="20"/>
          <w:szCs w:val="20"/>
        </w:rPr>
      </w:pPr>
      <w:r w:rsidRPr="00BA67F3">
        <w:rPr>
          <w:rFonts w:ascii="Times New Roman" w:hAnsi="Times New Roman" w:cs="Times New Roman"/>
          <w:sz w:val="20"/>
          <w:szCs w:val="20"/>
        </w:rPr>
        <w:t xml:space="preserve">3. </w:t>
      </w:r>
      <w:r w:rsidR="008166D7" w:rsidRPr="00BA67F3">
        <w:rPr>
          <w:rFonts w:ascii="Times New Roman" w:hAnsi="Times New Roman" w:cs="Times New Roman"/>
          <w:sz w:val="20"/>
          <w:szCs w:val="20"/>
        </w:rPr>
        <w:t xml:space="preserve">To study the effect of tall structures by comparing different </w:t>
      </w:r>
      <w:r w:rsidR="004C2DCE" w:rsidRPr="00BA67F3">
        <w:rPr>
          <w:rFonts w:ascii="Times New Roman" w:hAnsi="Times New Roman" w:cs="Times New Roman"/>
          <w:sz w:val="20"/>
          <w:szCs w:val="20"/>
        </w:rPr>
        <w:t>heighted</w:t>
      </w:r>
      <w:r w:rsidR="008166D7" w:rsidRPr="00BA67F3">
        <w:rPr>
          <w:rFonts w:ascii="Times New Roman" w:hAnsi="Times New Roman" w:cs="Times New Roman"/>
          <w:sz w:val="20"/>
          <w:szCs w:val="20"/>
        </w:rPr>
        <w:t xml:space="preserve"> structures.</w:t>
      </w:r>
    </w:p>
    <w:p w:rsidR="008166D7" w:rsidRPr="00BA67F3" w:rsidRDefault="008166D7" w:rsidP="00BA67F3">
      <w:pPr>
        <w:spacing w:after="0" w:line="240" w:lineRule="auto"/>
        <w:jc w:val="both"/>
        <w:rPr>
          <w:rFonts w:ascii="Times New Roman" w:hAnsi="Times New Roman" w:cs="Times New Roman"/>
          <w:sz w:val="20"/>
          <w:szCs w:val="20"/>
        </w:rPr>
      </w:pPr>
    </w:p>
    <w:p w:rsidR="00664850" w:rsidRPr="00BA67F3" w:rsidRDefault="008166D7" w:rsidP="00BA67F3">
      <w:pPr>
        <w:spacing w:after="0" w:line="240" w:lineRule="auto"/>
        <w:jc w:val="both"/>
        <w:rPr>
          <w:rFonts w:ascii="Times New Roman" w:hAnsi="Times New Roman" w:cs="Times New Roman"/>
          <w:b/>
          <w:bCs/>
          <w:color w:val="44546A" w:themeColor="text2"/>
        </w:rPr>
      </w:pPr>
      <w:r w:rsidRPr="00BA67F3">
        <w:rPr>
          <w:rFonts w:ascii="Times New Roman" w:hAnsi="Times New Roman" w:cs="Times New Roman"/>
          <w:b/>
          <w:bCs/>
          <w:color w:val="44546A" w:themeColor="text2"/>
        </w:rPr>
        <w:t>METHODOLOGY AND PROBLEM FORMULATIONS</w:t>
      </w:r>
    </w:p>
    <w:p w:rsidR="0054645B" w:rsidRPr="00BA67F3" w:rsidRDefault="0054645B" w:rsidP="00BA67F3">
      <w:pPr>
        <w:spacing w:after="0" w:line="240" w:lineRule="auto"/>
        <w:jc w:val="both"/>
        <w:rPr>
          <w:rFonts w:ascii="Times New Roman" w:hAnsi="Times New Roman" w:cs="Times New Roman"/>
          <w:sz w:val="20"/>
          <w:szCs w:val="20"/>
        </w:rPr>
      </w:pPr>
      <w:r w:rsidRPr="00BA67F3">
        <w:rPr>
          <w:rFonts w:ascii="Times New Roman" w:hAnsi="Times New Roman" w:cs="Times New Roman"/>
          <w:sz w:val="20"/>
          <w:szCs w:val="20"/>
        </w:rPr>
        <w:t>This study</w:t>
      </w:r>
      <w:r w:rsidR="004C2DCE" w:rsidRPr="00BA67F3">
        <w:rPr>
          <w:rFonts w:ascii="Times New Roman" w:hAnsi="Times New Roman" w:cs="Times New Roman"/>
          <w:sz w:val="20"/>
          <w:szCs w:val="20"/>
        </w:rPr>
        <w:t xml:space="preserve"> </w:t>
      </w:r>
      <w:r w:rsidRPr="00BA67F3">
        <w:rPr>
          <w:rFonts w:ascii="Times New Roman" w:hAnsi="Times New Roman" w:cs="Times New Roman"/>
          <w:sz w:val="20"/>
          <w:szCs w:val="20"/>
        </w:rPr>
        <w:t xml:space="preserve">deals with comparative study of wind behaviour of high rise structures building frames with three geometrical configurations  as per 875(Part-III):1987 under the wind effect static analysis a comparative study </w:t>
      </w:r>
      <w:r w:rsidRPr="00BA67F3">
        <w:rPr>
          <w:rFonts w:ascii="Times New Roman" w:hAnsi="Times New Roman" w:cs="Times New Roman"/>
          <w:sz w:val="20"/>
          <w:szCs w:val="20"/>
        </w:rPr>
        <w:lastRenderedPageBreak/>
        <w:t>has been carried out which resulted in terms of Maximum displacements, wind forces, Maximum bending moments, Maximum Axial force, Maximum shear force, drift and reactions.</w:t>
      </w:r>
    </w:p>
    <w:p w:rsidR="0054645B" w:rsidRPr="00BA67F3" w:rsidRDefault="0054645B" w:rsidP="00BA67F3">
      <w:pPr>
        <w:spacing w:after="0" w:line="240" w:lineRule="auto"/>
        <w:jc w:val="both"/>
        <w:rPr>
          <w:rFonts w:ascii="Times New Roman" w:hAnsi="Times New Roman" w:cs="Times New Roman"/>
          <w:sz w:val="20"/>
          <w:szCs w:val="20"/>
        </w:rPr>
      </w:pPr>
    </w:p>
    <w:p w:rsidR="0054645B" w:rsidRPr="00BA67F3" w:rsidRDefault="0054645B" w:rsidP="00BA67F3">
      <w:pPr>
        <w:spacing w:after="0" w:line="240" w:lineRule="auto"/>
        <w:jc w:val="both"/>
        <w:rPr>
          <w:rFonts w:ascii="Times New Roman" w:hAnsi="Times New Roman" w:cs="Times New Roman"/>
          <w:sz w:val="20"/>
          <w:szCs w:val="20"/>
        </w:rPr>
      </w:pPr>
      <w:r w:rsidRPr="00BA67F3">
        <w:rPr>
          <w:rFonts w:ascii="Times New Roman" w:hAnsi="Times New Roman" w:cs="Times New Roman"/>
          <w:sz w:val="20"/>
          <w:szCs w:val="20"/>
        </w:rPr>
        <w:t>The study is done as:</w:t>
      </w:r>
    </w:p>
    <w:p w:rsidR="0054645B" w:rsidRPr="00BA67F3" w:rsidRDefault="0054645B" w:rsidP="00BA67F3">
      <w:pPr>
        <w:spacing w:after="0" w:line="240" w:lineRule="auto"/>
        <w:rPr>
          <w:rFonts w:ascii="Times New Roman" w:eastAsia="Arial" w:hAnsi="Times New Roman" w:cs="Times New Roman"/>
          <w:sz w:val="20"/>
          <w:szCs w:val="20"/>
        </w:rPr>
      </w:pPr>
      <w:r w:rsidRPr="00BA67F3">
        <w:rPr>
          <w:rFonts w:ascii="Times New Roman" w:eastAsia="Arial" w:hAnsi="Times New Roman" w:cs="Times New Roman"/>
          <w:b/>
          <w:sz w:val="20"/>
          <w:szCs w:val="20"/>
        </w:rPr>
        <w:t xml:space="preserve">Step-1 </w:t>
      </w:r>
      <w:r w:rsidRPr="00BA67F3">
        <w:rPr>
          <w:rFonts w:ascii="Times New Roman" w:eastAsia="Arial" w:hAnsi="Times New Roman" w:cs="Times New Roman"/>
          <w:sz w:val="20"/>
          <w:szCs w:val="20"/>
        </w:rPr>
        <w:t>selection of building geometry of 3D frame.</w:t>
      </w:r>
      <w:r w:rsidRPr="00BA67F3">
        <w:rPr>
          <w:rFonts w:ascii="Times New Roman" w:eastAsia="Times New Roman" w:hAnsi="Times New Roman" w:cs="Times New Roman"/>
          <w:sz w:val="20"/>
          <w:szCs w:val="20"/>
        </w:rPr>
        <w:tab/>
      </w:r>
    </w:p>
    <w:p w:rsidR="0054645B" w:rsidRPr="00BA67F3" w:rsidRDefault="0054645B" w:rsidP="00BA67F3">
      <w:pPr>
        <w:spacing w:after="0" w:line="240" w:lineRule="auto"/>
        <w:rPr>
          <w:rFonts w:ascii="Times New Roman" w:eastAsia="Arial" w:hAnsi="Times New Roman" w:cs="Times New Roman"/>
          <w:sz w:val="20"/>
          <w:szCs w:val="20"/>
        </w:rPr>
      </w:pPr>
      <w:r w:rsidRPr="00BA67F3">
        <w:rPr>
          <w:rFonts w:ascii="Times New Roman" w:eastAsia="Arial" w:hAnsi="Times New Roman" w:cs="Times New Roman"/>
          <w:b/>
          <w:sz w:val="20"/>
          <w:szCs w:val="20"/>
        </w:rPr>
        <w:t xml:space="preserve">Step-2 </w:t>
      </w:r>
      <w:r w:rsidRPr="00BA67F3">
        <w:rPr>
          <w:rFonts w:ascii="Times New Roman" w:eastAsia="Arial" w:hAnsi="Times New Roman" w:cs="Times New Roman"/>
          <w:sz w:val="20"/>
          <w:szCs w:val="20"/>
        </w:rPr>
        <w:t>Selection of sloping angle of ground.</w:t>
      </w:r>
    </w:p>
    <w:p w:rsidR="0054645B" w:rsidRPr="00BA67F3" w:rsidRDefault="0054645B" w:rsidP="00BA67F3">
      <w:pPr>
        <w:spacing w:after="0" w:line="240" w:lineRule="auto"/>
        <w:ind w:left="720" w:hanging="720"/>
        <w:jc w:val="both"/>
        <w:rPr>
          <w:rFonts w:ascii="Times New Roman" w:eastAsia="Arial" w:hAnsi="Times New Roman" w:cs="Times New Roman"/>
          <w:sz w:val="20"/>
          <w:szCs w:val="20"/>
        </w:rPr>
      </w:pPr>
      <w:r w:rsidRPr="00BA67F3">
        <w:rPr>
          <w:rFonts w:ascii="Times New Roman" w:eastAsia="Arial" w:hAnsi="Times New Roman" w:cs="Times New Roman"/>
          <w:b/>
          <w:sz w:val="20"/>
          <w:szCs w:val="20"/>
        </w:rPr>
        <w:t xml:space="preserve">Step-3 </w:t>
      </w:r>
      <w:r w:rsidRPr="00BA67F3">
        <w:rPr>
          <w:rFonts w:ascii="Times New Roman" w:eastAsia="Arial" w:hAnsi="Times New Roman" w:cs="Times New Roman"/>
          <w:sz w:val="20"/>
          <w:szCs w:val="20"/>
        </w:rPr>
        <w:t>selection of 5 wind zones (33, 39, 44, 47 and 55 m/s) as per IS- 875 (part-III):1987.</w:t>
      </w:r>
    </w:p>
    <w:p w:rsidR="008166D7" w:rsidRPr="00BA67F3" w:rsidRDefault="0054645B" w:rsidP="00BA67F3">
      <w:pPr>
        <w:spacing w:after="0" w:line="240" w:lineRule="auto"/>
        <w:jc w:val="both"/>
        <w:rPr>
          <w:rFonts w:ascii="Times New Roman" w:eastAsia="Arial" w:hAnsi="Times New Roman" w:cs="Times New Roman"/>
          <w:sz w:val="20"/>
          <w:szCs w:val="20"/>
        </w:rPr>
      </w:pPr>
      <w:r w:rsidRPr="00BA67F3">
        <w:rPr>
          <w:rFonts w:ascii="Times New Roman" w:eastAsia="Arial" w:hAnsi="Times New Roman" w:cs="Times New Roman"/>
          <w:b/>
          <w:sz w:val="20"/>
          <w:szCs w:val="20"/>
        </w:rPr>
        <w:t xml:space="preserve">Step-4 </w:t>
      </w:r>
      <w:r w:rsidRPr="00BA67F3">
        <w:rPr>
          <w:rFonts w:ascii="Times New Roman" w:eastAsia="Arial" w:hAnsi="Times New Roman" w:cs="Times New Roman"/>
          <w:sz w:val="20"/>
          <w:szCs w:val="20"/>
        </w:rPr>
        <w:t>Formation of load combination (8 load combinations in x &amp; z-direction)</w:t>
      </w:r>
    </w:p>
    <w:p w:rsidR="0054645B" w:rsidRPr="00BA67F3" w:rsidRDefault="0054645B" w:rsidP="00BA67F3">
      <w:pPr>
        <w:spacing w:after="0" w:line="240" w:lineRule="auto"/>
        <w:jc w:val="both"/>
        <w:rPr>
          <w:rFonts w:ascii="Times New Roman" w:eastAsia="Arial" w:hAnsi="Times New Roman" w:cs="Times New Roman"/>
          <w:sz w:val="20"/>
          <w:szCs w:val="20"/>
        </w:rPr>
      </w:pPr>
      <w:r w:rsidRPr="00BA67F3">
        <w:rPr>
          <w:rFonts w:ascii="Times New Roman" w:eastAsia="Arial" w:hAnsi="Times New Roman" w:cs="Times New Roman"/>
          <w:b/>
          <w:sz w:val="20"/>
          <w:szCs w:val="20"/>
        </w:rPr>
        <w:t xml:space="preserve">Step-5 </w:t>
      </w:r>
      <w:r w:rsidRPr="00BA67F3">
        <w:rPr>
          <w:rFonts w:ascii="Times New Roman" w:eastAsia="Arial" w:hAnsi="Times New Roman" w:cs="Times New Roman"/>
          <w:sz w:val="20"/>
          <w:szCs w:val="20"/>
        </w:rPr>
        <w:t>Modelling of building frames using STAAD-Pro v8i software.</w:t>
      </w:r>
    </w:p>
    <w:p w:rsidR="0054645B" w:rsidRPr="00BA67F3" w:rsidRDefault="0054645B" w:rsidP="00BA67F3">
      <w:pPr>
        <w:spacing w:after="0" w:line="240" w:lineRule="auto"/>
        <w:jc w:val="both"/>
        <w:rPr>
          <w:rFonts w:ascii="Times New Roman" w:eastAsia="Arial" w:hAnsi="Times New Roman" w:cs="Times New Roman"/>
          <w:sz w:val="20"/>
          <w:szCs w:val="20"/>
        </w:rPr>
      </w:pPr>
      <w:r w:rsidRPr="00BA67F3">
        <w:rPr>
          <w:rFonts w:ascii="Times New Roman" w:eastAsia="Arial" w:hAnsi="Times New Roman" w:cs="Times New Roman"/>
          <w:b/>
          <w:sz w:val="20"/>
          <w:szCs w:val="20"/>
        </w:rPr>
        <w:t xml:space="preserve">Step-6 </w:t>
      </w:r>
      <w:r w:rsidRPr="00BA67F3">
        <w:rPr>
          <w:rFonts w:ascii="Times New Roman" w:eastAsia="Arial" w:hAnsi="Times New Roman" w:cs="Times New Roman"/>
          <w:sz w:val="20"/>
          <w:szCs w:val="20"/>
        </w:rPr>
        <w:t>Analysis considering different height of building frame and different angle</w:t>
      </w:r>
      <w:r w:rsidRPr="00BA67F3">
        <w:rPr>
          <w:rFonts w:ascii="Times New Roman" w:eastAsia="Arial" w:hAnsi="Times New Roman" w:cs="Times New Roman"/>
          <w:b/>
          <w:sz w:val="20"/>
          <w:szCs w:val="20"/>
        </w:rPr>
        <w:t xml:space="preserve"> </w:t>
      </w:r>
      <w:r w:rsidRPr="00BA67F3">
        <w:rPr>
          <w:rFonts w:ascii="Times New Roman" w:eastAsia="Arial" w:hAnsi="Times New Roman" w:cs="Times New Roman"/>
          <w:sz w:val="20"/>
          <w:szCs w:val="20"/>
        </w:rPr>
        <w:t>sloping ground frame models, wind zones and each load combinations.</w:t>
      </w:r>
    </w:p>
    <w:p w:rsidR="00664850" w:rsidRPr="00BA67F3" w:rsidRDefault="0054645B" w:rsidP="00BA67F3">
      <w:pPr>
        <w:spacing w:after="0" w:line="240" w:lineRule="auto"/>
        <w:jc w:val="both"/>
        <w:rPr>
          <w:rFonts w:ascii="Times New Roman" w:eastAsia="Arial" w:hAnsi="Times New Roman" w:cs="Times New Roman"/>
          <w:sz w:val="20"/>
          <w:szCs w:val="20"/>
        </w:rPr>
      </w:pPr>
      <w:r w:rsidRPr="00BA67F3">
        <w:rPr>
          <w:rFonts w:ascii="Times New Roman" w:eastAsia="Arial" w:hAnsi="Times New Roman" w:cs="Times New Roman"/>
          <w:b/>
          <w:sz w:val="20"/>
          <w:szCs w:val="20"/>
        </w:rPr>
        <w:t xml:space="preserve">Step-7 </w:t>
      </w:r>
      <w:r w:rsidRPr="00BA67F3">
        <w:rPr>
          <w:rFonts w:ascii="Times New Roman" w:eastAsia="Arial" w:hAnsi="Times New Roman" w:cs="Times New Roman"/>
          <w:sz w:val="20"/>
          <w:szCs w:val="20"/>
        </w:rPr>
        <w:t>Comparative study of results as wind forces, Max bending moments,</w:t>
      </w:r>
      <w:r w:rsidRPr="00BA67F3">
        <w:rPr>
          <w:rFonts w:ascii="Times New Roman" w:eastAsia="Arial" w:hAnsi="Times New Roman" w:cs="Times New Roman"/>
          <w:b/>
          <w:sz w:val="20"/>
          <w:szCs w:val="20"/>
        </w:rPr>
        <w:t xml:space="preserve"> </w:t>
      </w:r>
      <w:r w:rsidRPr="00BA67F3">
        <w:rPr>
          <w:rFonts w:ascii="Times New Roman" w:eastAsia="Arial" w:hAnsi="Times New Roman" w:cs="Times New Roman"/>
          <w:sz w:val="20"/>
          <w:szCs w:val="20"/>
        </w:rPr>
        <w:t xml:space="preserve">Maximum Axial force, Max displacements, story wise displacement, Maximum shear force , Maximum Axial </w:t>
      </w:r>
    </w:p>
    <w:p w:rsidR="0054645B" w:rsidRPr="00BA67F3" w:rsidRDefault="0054645B" w:rsidP="00BA67F3">
      <w:pPr>
        <w:spacing w:after="0" w:line="240" w:lineRule="auto"/>
        <w:jc w:val="both"/>
        <w:rPr>
          <w:rFonts w:ascii="Times New Roman" w:eastAsia="Arial" w:hAnsi="Times New Roman" w:cs="Times New Roman"/>
          <w:sz w:val="20"/>
          <w:szCs w:val="20"/>
        </w:rPr>
      </w:pPr>
      <w:r w:rsidRPr="00BA67F3">
        <w:rPr>
          <w:rFonts w:ascii="Times New Roman" w:eastAsia="Arial" w:hAnsi="Times New Roman" w:cs="Times New Roman"/>
          <w:sz w:val="20"/>
          <w:szCs w:val="20"/>
        </w:rPr>
        <w:t>force.</w:t>
      </w:r>
    </w:p>
    <w:p w:rsidR="00664850" w:rsidRDefault="00BA67F3" w:rsidP="00BA67F3">
      <w:pPr>
        <w:spacing w:after="0" w:line="240" w:lineRule="auto"/>
        <w:jc w:val="both"/>
        <w:rPr>
          <w:rFonts w:ascii="Times New Roman" w:eastAsia="Arial" w:hAnsi="Times New Roman" w:cs="Times New Roman"/>
          <w:sz w:val="20"/>
          <w:szCs w:val="20"/>
        </w:rPr>
      </w:pPr>
      <w:r w:rsidRPr="00BA67F3">
        <w:rPr>
          <w:rFonts w:ascii="Times New Roman" w:eastAsia="Arial" w:hAnsi="Times New Roman" w:cs="Times New Roman"/>
          <w:noProof/>
          <w:sz w:val="20"/>
          <w:szCs w:val="20"/>
        </w:rPr>
        <w:drawing>
          <wp:anchor distT="0" distB="0" distL="114300" distR="114300" simplePos="0" relativeHeight="251663360" behindDoc="0" locked="0" layoutInCell="1" allowOverlap="1">
            <wp:simplePos x="0" y="0"/>
            <wp:positionH relativeFrom="column">
              <wp:posOffset>1028700</wp:posOffset>
            </wp:positionH>
            <wp:positionV relativeFrom="paragraph">
              <wp:posOffset>74930</wp:posOffset>
            </wp:positionV>
            <wp:extent cx="3533775" cy="3943350"/>
            <wp:effectExtent l="19050" t="0" r="9525" b="0"/>
            <wp:wrapNone/>
            <wp:docPr id="2" name="Picture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8"/>
                    <a:srcRect/>
                    <a:stretch>
                      <a:fillRect/>
                    </a:stretch>
                  </pic:blipFill>
                  <pic:spPr bwMode="auto">
                    <a:xfrm>
                      <a:off x="0" y="0"/>
                      <a:ext cx="3533775" cy="3943350"/>
                    </a:xfrm>
                    <a:prstGeom prst="rect">
                      <a:avLst/>
                    </a:prstGeom>
                    <a:noFill/>
                    <a:ln w="9525">
                      <a:noFill/>
                      <a:miter lim="800000"/>
                      <a:headEnd/>
                      <a:tailEnd/>
                    </a:ln>
                  </pic:spPr>
                </pic:pic>
              </a:graphicData>
            </a:graphic>
          </wp:anchor>
        </w:drawing>
      </w: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BA67F3" w:rsidRDefault="00BA67F3" w:rsidP="00BA67F3">
      <w:pPr>
        <w:spacing w:after="0" w:line="240" w:lineRule="auto"/>
        <w:jc w:val="both"/>
        <w:rPr>
          <w:rFonts w:ascii="Times New Roman" w:eastAsia="Arial" w:hAnsi="Times New Roman" w:cs="Times New Roman"/>
          <w:sz w:val="20"/>
          <w:szCs w:val="20"/>
        </w:rPr>
      </w:pPr>
    </w:p>
    <w:p w:rsidR="0054645B" w:rsidRPr="00BA67F3" w:rsidRDefault="00BA67F3" w:rsidP="00BA67F3">
      <w:pPr>
        <w:spacing w:after="0" w:line="240" w:lineRule="auto"/>
        <w:jc w:val="both"/>
        <w:rPr>
          <w:rFonts w:ascii="Times New Roman" w:hAnsi="Times New Roman" w:cs="Times New Roman"/>
          <w:b/>
          <w:color w:val="44546A" w:themeColor="text2"/>
          <w:sz w:val="20"/>
          <w:szCs w:val="20"/>
        </w:rPr>
      </w:pPr>
      <w:r w:rsidRPr="00BA67F3">
        <w:rPr>
          <w:rFonts w:ascii="Times New Roman" w:hAnsi="Times New Roman" w:cs="Times New Roman"/>
          <w:b/>
          <w:noProof/>
          <w:color w:val="44546A" w:themeColor="text2"/>
          <w:sz w:val="20"/>
          <w:szCs w:val="20"/>
        </w:rPr>
        <w:drawing>
          <wp:anchor distT="0" distB="0" distL="114300" distR="114300" simplePos="0" relativeHeight="251675648" behindDoc="1" locked="0" layoutInCell="0" allowOverlap="1">
            <wp:simplePos x="0" y="0"/>
            <wp:positionH relativeFrom="column">
              <wp:posOffset>990600</wp:posOffset>
            </wp:positionH>
            <wp:positionV relativeFrom="paragraph">
              <wp:posOffset>62865</wp:posOffset>
            </wp:positionV>
            <wp:extent cx="3867150" cy="2023161"/>
            <wp:effectExtent l="0" t="0" r="0" b="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3867150" cy="2023161"/>
                    </a:xfrm>
                    <a:prstGeom prst="rect">
                      <a:avLst/>
                    </a:prstGeom>
                    <a:noFill/>
                  </pic:spPr>
                </pic:pic>
              </a:graphicData>
            </a:graphic>
            <wp14:sizeRelH relativeFrom="margin">
              <wp14:pctWidth>0</wp14:pctWidth>
            </wp14:sizeRelH>
            <wp14:sizeRelV relativeFrom="margin">
              <wp14:pctHeight>0</wp14:pctHeight>
            </wp14:sizeRelV>
          </wp:anchor>
        </w:drawing>
      </w:r>
    </w:p>
    <w:p w:rsidR="0054645B" w:rsidRPr="00BA67F3" w:rsidRDefault="0054645B" w:rsidP="00BA67F3">
      <w:pPr>
        <w:spacing w:after="0" w:line="240" w:lineRule="auto"/>
        <w:jc w:val="both"/>
        <w:rPr>
          <w:rFonts w:ascii="Times New Roman" w:hAnsi="Times New Roman" w:cs="Times New Roman"/>
          <w:b/>
          <w:color w:val="44546A" w:themeColor="text2"/>
          <w:sz w:val="20"/>
          <w:szCs w:val="20"/>
        </w:rPr>
      </w:pPr>
    </w:p>
    <w:p w:rsidR="0054645B" w:rsidRPr="00BA67F3" w:rsidRDefault="0054645B" w:rsidP="00BA67F3">
      <w:pPr>
        <w:spacing w:after="0" w:line="240" w:lineRule="auto"/>
        <w:jc w:val="both"/>
        <w:rPr>
          <w:rFonts w:ascii="Times New Roman" w:hAnsi="Times New Roman" w:cs="Times New Roman"/>
          <w:b/>
          <w:color w:val="44546A" w:themeColor="text2"/>
          <w:sz w:val="20"/>
          <w:szCs w:val="20"/>
        </w:rPr>
      </w:pPr>
    </w:p>
    <w:p w:rsidR="0054645B" w:rsidRPr="00BA67F3" w:rsidRDefault="0054645B" w:rsidP="00BA67F3">
      <w:pPr>
        <w:spacing w:after="0" w:line="240" w:lineRule="auto"/>
        <w:jc w:val="both"/>
        <w:rPr>
          <w:rFonts w:ascii="Times New Roman" w:hAnsi="Times New Roman" w:cs="Times New Roman"/>
          <w:b/>
          <w:color w:val="44546A" w:themeColor="text2"/>
          <w:sz w:val="20"/>
          <w:szCs w:val="20"/>
        </w:rPr>
      </w:pPr>
    </w:p>
    <w:p w:rsidR="0054645B" w:rsidRPr="00BA67F3" w:rsidRDefault="0054645B" w:rsidP="00BA67F3">
      <w:pPr>
        <w:spacing w:after="0" w:line="240" w:lineRule="auto"/>
        <w:jc w:val="both"/>
        <w:rPr>
          <w:rFonts w:ascii="Times New Roman" w:hAnsi="Times New Roman" w:cs="Times New Roman"/>
          <w:b/>
          <w:color w:val="44546A" w:themeColor="text2"/>
          <w:sz w:val="20"/>
          <w:szCs w:val="20"/>
        </w:rPr>
      </w:pPr>
    </w:p>
    <w:p w:rsidR="0054645B" w:rsidRPr="00BA67F3" w:rsidRDefault="0054645B" w:rsidP="00BA67F3">
      <w:pPr>
        <w:spacing w:after="0" w:line="240" w:lineRule="auto"/>
        <w:jc w:val="both"/>
        <w:rPr>
          <w:rFonts w:ascii="Times New Roman" w:hAnsi="Times New Roman" w:cs="Times New Roman"/>
          <w:b/>
          <w:color w:val="44546A" w:themeColor="text2"/>
          <w:sz w:val="20"/>
          <w:szCs w:val="20"/>
        </w:rPr>
      </w:pPr>
    </w:p>
    <w:p w:rsidR="0054645B" w:rsidRPr="00BA67F3" w:rsidRDefault="0054645B" w:rsidP="00BA67F3">
      <w:pPr>
        <w:spacing w:after="0" w:line="240" w:lineRule="auto"/>
        <w:jc w:val="both"/>
        <w:rPr>
          <w:rFonts w:ascii="Times New Roman" w:hAnsi="Times New Roman" w:cs="Times New Roman"/>
          <w:b/>
          <w:color w:val="44546A" w:themeColor="text2"/>
          <w:sz w:val="20"/>
          <w:szCs w:val="20"/>
        </w:rPr>
      </w:pPr>
    </w:p>
    <w:p w:rsidR="0054645B" w:rsidRPr="00BA67F3" w:rsidRDefault="0054645B" w:rsidP="00BA67F3">
      <w:pPr>
        <w:spacing w:after="0" w:line="240" w:lineRule="auto"/>
        <w:jc w:val="both"/>
        <w:rPr>
          <w:rFonts w:ascii="Times New Roman" w:hAnsi="Times New Roman" w:cs="Times New Roman"/>
          <w:b/>
          <w:color w:val="44546A" w:themeColor="text2"/>
          <w:sz w:val="20"/>
          <w:szCs w:val="20"/>
        </w:rPr>
      </w:pPr>
    </w:p>
    <w:p w:rsidR="0054645B" w:rsidRPr="00BA67F3" w:rsidRDefault="0054645B" w:rsidP="00BA67F3">
      <w:pPr>
        <w:spacing w:after="0" w:line="240" w:lineRule="auto"/>
        <w:jc w:val="both"/>
        <w:rPr>
          <w:rFonts w:ascii="Times New Roman" w:hAnsi="Times New Roman" w:cs="Times New Roman"/>
          <w:b/>
          <w:color w:val="44546A" w:themeColor="text2"/>
          <w:sz w:val="20"/>
          <w:szCs w:val="20"/>
        </w:rPr>
      </w:pPr>
    </w:p>
    <w:p w:rsidR="0054645B" w:rsidRPr="00BA67F3" w:rsidRDefault="0054645B" w:rsidP="00BA67F3">
      <w:pPr>
        <w:spacing w:after="0" w:line="240" w:lineRule="auto"/>
        <w:jc w:val="both"/>
        <w:rPr>
          <w:rFonts w:ascii="Times New Roman" w:hAnsi="Times New Roman" w:cs="Times New Roman"/>
          <w:b/>
          <w:color w:val="44546A" w:themeColor="text2"/>
          <w:sz w:val="20"/>
          <w:szCs w:val="20"/>
        </w:rPr>
      </w:pPr>
    </w:p>
    <w:p w:rsidR="0054645B" w:rsidRPr="00BA67F3" w:rsidRDefault="0054645B" w:rsidP="00BA67F3">
      <w:pPr>
        <w:spacing w:after="0" w:line="240" w:lineRule="auto"/>
        <w:jc w:val="both"/>
        <w:rPr>
          <w:rFonts w:ascii="Times New Roman" w:hAnsi="Times New Roman" w:cs="Times New Roman"/>
          <w:b/>
          <w:color w:val="44546A" w:themeColor="text2"/>
          <w:sz w:val="20"/>
          <w:szCs w:val="20"/>
        </w:rPr>
      </w:pPr>
    </w:p>
    <w:p w:rsidR="0054645B" w:rsidRPr="00BA67F3" w:rsidRDefault="0054645B" w:rsidP="00BA67F3">
      <w:pPr>
        <w:spacing w:after="0" w:line="240" w:lineRule="auto"/>
        <w:jc w:val="both"/>
        <w:rPr>
          <w:rFonts w:ascii="Times New Roman" w:hAnsi="Times New Roman" w:cs="Times New Roman"/>
          <w:b/>
          <w:color w:val="44546A" w:themeColor="text2"/>
          <w:sz w:val="20"/>
          <w:szCs w:val="20"/>
        </w:rPr>
      </w:pPr>
    </w:p>
    <w:p w:rsidR="0054645B" w:rsidRPr="00BA67F3" w:rsidRDefault="0054645B" w:rsidP="00BA67F3">
      <w:pPr>
        <w:spacing w:after="0" w:line="240" w:lineRule="auto"/>
        <w:jc w:val="both"/>
        <w:rPr>
          <w:rFonts w:ascii="Times New Roman" w:hAnsi="Times New Roman" w:cs="Times New Roman"/>
          <w:b/>
          <w:color w:val="44546A" w:themeColor="text2"/>
          <w:sz w:val="20"/>
          <w:szCs w:val="20"/>
        </w:rPr>
      </w:pPr>
    </w:p>
    <w:p w:rsidR="0054645B" w:rsidRPr="00BA67F3" w:rsidRDefault="0054645B" w:rsidP="00BA67F3">
      <w:pPr>
        <w:spacing w:after="0" w:line="240" w:lineRule="auto"/>
        <w:jc w:val="both"/>
        <w:rPr>
          <w:rFonts w:ascii="Times New Roman" w:hAnsi="Times New Roman" w:cs="Times New Roman"/>
          <w:b/>
          <w:color w:val="44546A" w:themeColor="text2"/>
          <w:sz w:val="20"/>
          <w:szCs w:val="20"/>
        </w:rPr>
      </w:pPr>
    </w:p>
    <w:p w:rsidR="0054645B" w:rsidRPr="00BA67F3" w:rsidRDefault="0054645B" w:rsidP="00BA67F3">
      <w:pPr>
        <w:spacing w:after="0" w:line="240" w:lineRule="auto"/>
        <w:jc w:val="both"/>
        <w:rPr>
          <w:rFonts w:ascii="Times New Roman" w:hAnsi="Times New Roman" w:cs="Times New Roman"/>
          <w:b/>
          <w:color w:val="44546A" w:themeColor="text2"/>
          <w:sz w:val="20"/>
          <w:szCs w:val="20"/>
        </w:rPr>
      </w:pPr>
    </w:p>
    <w:p w:rsidR="00664850" w:rsidRPr="00BA67F3" w:rsidRDefault="00BA67F3" w:rsidP="00BA67F3">
      <w:pPr>
        <w:spacing w:after="0" w:line="240" w:lineRule="auto"/>
        <w:jc w:val="both"/>
        <w:rPr>
          <w:rFonts w:ascii="Times New Roman" w:hAnsi="Times New Roman" w:cs="Times New Roman"/>
          <w:b/>
          <w:color w:val="44546A" w:themeColor="text2"/>
        </w:rPr>
      </w:pPr>
      <w:r w:rsidRPr="00BA67F3">
        <w:rPr>
          <w:rFonts w:ascii="Times New Roman" w:hAnsi="Times New Roman" w:cs="Times New Roman"/>
          <w:b/>
          <w:color w:val="44546A" w:themeColor="text2"/>
        </w:rPr>
        <w:t>RESULT   AND ANALYSIS</w:t>
      </w:r>
    </w:p>
    <w:p w:rsidR="00664850" w:rsidRDefault="0054645B" w:rsidP="00BA67F3">
      <w:pPr>
        <w:spacing w:after="0" w:line="240" w:lineRule="auto"/>
        <w:jc w:val="center"/>
        <w:rPr>
          <w:rFonts w:ascii="Times New Roman" w:hAnsi="Times New Roman" w:cs="Times New Roman"/>
          <w:b/>
          <w:color w:val="44546A" w:themeColor="text2"/>
          <w:sz w:val="20"/>
          <w:szCs w:val="20"/>
        </w:rPr>
      </w:pPr>
      <w:r w:rsidRPr="00BA67F3">
        <w:rPr>
          <w:rFonts w:ascii="Times New Roman" w:hAnsi="Times New Roman" w:cs="Times New Roman"/>
          <w:noProof/>
          <w:sz w:val="20"/>
          <w:szCs w:val="20"/>
        </w:rPr>
        <w:drawing>
          <wp:inline distT="0" distB="0" distL="0" distR="0">
            <wp:extent cx="3081505" cy="2390249"/>
            <wp:effectExtent l="6106" t="6107" r="8014" b="3944"/>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A67F3" w:rsidRPr="00BA67F3" w:rsidRDefault="00BA67F3" w:rsidP="00BA67F3">
      <w:pPr>
        <w:spacing w:after="0" w:line="240" w:lineRule="auto"/>
        <w:jc w:val="center"/>
        <w:rPr>
          <w:rFonts w:ascii="Times New Roman" w:hAnsi="Times New Roman" w:cs="Times New Roman"/>
          <w:b/>
          <w:color w:val="44546A" w:themeColor="text2"/>
          <w:sz w:val="20"/>
          <w:szCs w:val="20"/>
        </w:rPr>
      </w:pPr>
    </w:p>
    <w:p w:rsidR="00664850" w:rsidRPr="00BA67F3" w:rsidRDefault="00664850" w:rsidP="00BA67F3">
      <w:pPr>
        <w:spacing w:after="0" w:line="240" w:lineRule="auto"/>
        <w:jc w:val="center"/>
        <w:rPr>
          <w:rFonts w:ascii="Times New Roman" w:hAnsi="Times New Roman" w:cs="Times New Roman"/>
          <w:b/>
          <w:color w:val="44546A" w:themeColor="text2"/>
          <w:sz w:val="20"/>
          <w:szCs w:val="20"/>
        </w:rPr>
      </w:pPr>
    </w:p>
    <w:p w:rsidR="0054645B" w:rsidRPr="00BA67F3" w:rsidRDefault="0054645B" w:rsidP="00BA67F3">
      <w:pPr>
        <w:spacing w:after="0" w:line="240" w:lineRule="auto"/>
        <w:jc w:val="center"/>
        <w:rPr>
          <w:rFonts w:ascii="Times New Roman" w:hAnsi="Times New Roman" w:cs="Times New Roman"/>
          <w:b/>
          <w:color w:val="44546A" w:themeColor="text2"/>
          <w:sz w:val="20"/>
          <w:szCs w:val="20"/>
        </w:rPr>
      </w:pPr>
      <w:r w:rsidRPr="00BA67F3">
        <w:rPr>
          <w:rFonts w:ascii="Times New Roman" w:hAnsi="Times New Roman" w:cs="Times New Roman"/>
          <w:noProof/>
          <w:sz w:val="20"/>
          <w:szCs w:val="20"/>
        </w:rPr>
        <w:drawing>
          <wp:inline distT="0" distB="0" distL="0" distR="0">
            <wp:extent cx="3081505" cy="1999337"/>
            <wp:effectExtent l="6106" t="6110" r="8014" b="4328"/>
            <wp:docPr id="7"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4645B" w:rsidRPr="00BA67F3" w:rsidRDefault="0054645B" w:rsidP="00BA67F3">
      <w:pPr>
        <w:spacing w:after="0" w:line="240" w:lineRule="auto"/>
        <w:jc w:val="center"/>
        <w:rPr>
          <w:rFonts w:ascii="Times New Roman" w:hAnsi="Times New Roman" w:cs="Times New Roman"/>
          <w:b/>
          <w:color w:val="44546A" w:themeColor="text2"/>
          <w:sz w:val="20"/>
          <w:szCs w:val="20"/>
        </w:rPr>
      </w:pPr>
    </w:p>
    <w:p w:rsidR="0054645B" w:rsidRPr="00BA67F3" w:rsidRDefault="0054645B" w:rsidP="00BA67F3">
      <w:pPr>
        <w:spacing w:after="0" w:line="240" w:lineRule="auto"/>
        <w:jc w:val="center"/>
        <w:rPr>
          <w:rFonts w:ascii="Times New Roman" w:hAnsi="Times New Roman" w:cs="Times New Roman"/>
          <w:b/>
          <w:color w:val="44546A" w:themeColor="text2"/>
          <w:sz w:val="20"/>
          <w:szCs w:val="20"/>
        </w:rPr>
      </w:pPr>
    </w:p>
    <w:p w:rsidR="0054645B" w:rsidRPr="00BA67F3" w:rsidRDefault="0054645B" w:rsidP="00BA67F3">
      <w:pPr>
        <w:spacing w:after="0" w:line="240" w:lineRule="auto"/>
        <w:jc w:val="center"/>
        <w:rPr>
          <w:rFonts w:ascii="Times New Roman" w:hAnsi="Times New Roman" w:cs="Times New Roman"/>
          <w:b/>
          <w:color w:val="44546A" w:themeColor="text2"/>
          <w:sz w:val="20"/>
          <w:szCs w:val="20"/>
        </w:rPr>
      </w:pPr>
    </w:p>
    <w:p w:rsidR="0054645B" w:rsidRPr="00BA67F3" w:rsidRDefault="0054645B" w:rsidP="00BA67F3">
      <w:pPr>
        <w:spacing w:after="0" w:line="240" w:lineRule="auto"/>
        <w:jc w:val="center"/>
        <w:rPr>
          <w:rFonts w:ascii="Times New Roman" w:hAnsi="Times New Roman" w:cs="Times New Roman"/>
          <w:b/>
          <w:color w:val="44546A" w:themeColor="text2"/>
          <w:sz w:val="20"/>
          <w:szCs w:val="20"/>
        </w:rPr>
      </w:pPr>
    </w:p>
    <w:p w:rsidR="0054645B" w:rsidRPr="00BA67F3" w:rsidRDefault="0054645B" w:rsidP="00BA67F3">
      <w:pPr>
        <w:spacing w:after="0" w:line="240" w:lineRule="auto"/>
        <w:jc w:val="center"/>
        <w:rPr>
          <w:rFonts w:ascii="Times New Roman" w:hAnsi="Times New Roman" w:cs="Times New Roman"/>
          <w:b/>
          <w:color w:val="44546A" w:themeColor="text2"/>
          <w:sz w:val="20"/>
          <w:szCs w:val="20"/>
        </w:rPr>
      </w:pPr>
      <w:r w:rsidRPr="00BA67F3">
        <w:rPr>
          <w:rFonts w:ascii="Times New Roman" w:hAnsi="Times New Roman" w:cs="Times New Roman"/>
          <w:noProof/>
          <w:sz w:val="20"/>
          <w:szCs w:val="20"/>
        </w:rPr>
        <w:drawing>
          <wp:inline distT="0" distB="0" distL="0" distR="0">
            <wp:extent cx="3156585" cy="1740535"/>
            <wp:effectExtent l="19050" t="0" r="24765" b="0"/>
            <wp:docPr id="8"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4645B" w:rsidRPr="00BA67F3" w:rsidRDefault="0054645B" w:rsidP="00BA67F3">
      <w:pPr>
        <w:spacing w:after="0" w:line="240" w:lineRule="auto"/>
        <w:rPr>
          <w:rFonts w:ascii="Times New Roman" w:hAnsi="Times New Roman" w:cs="Times New Roman"/>
          <w:b/>
          <w:color w:val="44546A" w:themeColor="text2"/>
          <w:sz w:val="20"/>
          <w:szCs w:val="20"/>
        </w:rPr>
      </w:pPr>
    </w:p>
    <w:p w:rsidR="0054645B" w:rsidRPr="00BA67F3" w:rsidRDefault="0054645B" w:rsidP="00BA67F3">
      <w:pPr>
        <w:spacing w:after="0" w:line="240" w:lineRule="auto"/>
        <w:jc w:val="center"/>
        <w:rPr>
          <w:rFonts w:ascii="Times New Roman" w:hAnsi="Times New Roman" w:cs="Times New Roman"/>
          <w:b/>
          <w:color w:val="44546A" w:themeColor="text2"/>
          <w:sz w:val="20"/>
          <w:szCs w:val="20"/>
        </w:rPr>
      </w:pPr>
    </w:p>
    <w:p w:rsidR="0054645B" w:rsidRPr="00BA67F3" w:rsidRDefault="0054645B" w:rsidP="00BA67F3">
      <w:pPr>
        <w:spacing w:after="0" w:line="240" w:lineRule="auto"/>
        <w:jc w:val="center"/>
        <w:rPr>
          <w:rFonts w:ascii="Times New Roman" w:hAnsi="Times New Roman" w:cs="Times New Roman"/>
          <w:b/>
          <w:color w:val="44546A" w:themeColor="text2"/>
          <w:sz w:val="20"/>
          <w:szCs w:val="20"/>
        </w:rPr>
      </w:pPr>
      <w:r w:rsidRPr="00BA67F3">
        <w:rPr>
          <w:rFonts w:ascii="Times New Roman" w:hAnsi="Times New Roman" w:cs="Times New Roman"/>
          <w:noProof/>
          <w:sz w:val="20"/>
          <w:szCs w:val="20"/>
        </w:rPr>
        <w:drawing>
          <wp:inline distT="0" distB="0" distL="0" distR="0">
            <wp:extent cx="3214096" cy="1872642"/>
            <wp:effectExtent l="6104" t="6084" r="8775" b="7224"/>
            <wp:docPr id="10"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4645B" w:rsidRPr="00BA67F3" w:rsidRDefault="0054645B" w:rsidP="00BA67F3">
      <w:pPr>
        <w:spacing w:after="0" w:line="240" w:lineRule="auto"/>
        <w:jc w:val="center"/>
        <w:rPr>
          <w:rFonts w:ascii="Times New Roman" w:hAnsi="Times New Roman" w:cs="Times New Roman"/>
          <w:b/>
          <w:color w:val="44546A" w:themeColor="text2"/>
          <w:sz w:val="20"/>
          <w:szCs w:val="20"/>
        </w:rPr>
      </w:pPr>
    </w:p>
    <w:p w:rsidR="0054645B" w:rsidRPr="00BA67F3" w:rsidRDefault="0054645B" w:rsidP="00BA67F3">
      <w:pPr>
        <w:spacing w:after="0" w:line="240" w:lineRule="auto"/>
        <w:jc w:val="center"/>
        <w:rPr>
          <w:rFonts w:ascii="Times New Roman" w:hAnsi="Times New Roman" w:cs="Times New Roman"/>
          <w:b/>
          <w:color w:val="44546A" w:themeColor="text2"/>
          <w:sz w:val="20"/>
          <w:szCs w:val="20"/>
        </w:rPr>
      </w:pPr>
      <w:r w:rsidRPr="00BA67F3">
        <w:rPr>
          <w:rFonts w:ascii="Times New Roman" w:hAnsi="Times New Roman" w:cs="Times New Roman"/>
          <w:noProof/>
          <w:sz w:val="20"/>
          <w:szCs w:val="20"/>
        </w:rPr>
        <w:drawing>
          <wp:inline distT="0" distB="0" distL="0" distR="0">
            <wp:extent cx="3843509" cy="2037972"/>
            <wp:effectExtent l="6104" t="6094" r="8012" b="3809"/>
            <wp:docPr id="13"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4645B" w:rsidRPr="00BA67F3" w:rsidRDefault="0054645B" w:rsidP="00BA67F3">
      <w:pPr>
        <w:spacing w:after="0" w:line="240" w:lineRule="auto"/>
        <w:jc w:val="center"/>
        <w:rPr>
          <w:rFonts w:ascii="Times New Roman" w:hAnsi="Times New Roman" w:cs="Times New Roman"/>
          <w:b/>
          <w:color w:val="44546A" w:themeColor="text2"/>
          <w:sz w:val="20"/>
          <w:szCs w:val="20"/>
        </w:rPr>
      </w:pPr>
    </w:p>
    <w:p w:rsidR="00BA67F3" w:rsidRDefault="00BA67F3" w:rsidP="00BA67F3">
      <w:pPr>
        <w:spacing w:after="0" w:line="240" w:lineRule="auto"/>
        <w:rPr>
          <w:rFonts w:ascii="Times New Roman" w:hAnsi="Times New Roman" w:cs="Times New Roman"/>
          <w:b/>
          <w:color w:val="44546A" w:themeColor="text2"/>
          <w:sz w:val="20"/>
          <w:szCs w:val="20"/>
        </w:rPr>
      </w:pPr>
    </w:p>
    <w:p w:rsidR="00BA67F3" w:rsidRDefault="00BA67F3" w:rsidP="00BA67F3">
      <w:pPr>
        <w:spacing w:after="0" w:line="240" w:lineRule="auto"/>
        <w:rPr>
          <w:rFonts w:ascii="Times New Roman" w:hAnsi="Times New Roman" w:cs="Times New Roman"/>
          <w:b/>
          <w:color w:val="44546A" w:themeColor="text2"/>
          <w:sz w:val="20"/>
          <w:szCs w:val="20"/>
        </w:rPr>
      </w:pPr>
    </w:p>
    <w:p w:rsidR="00BA67F3" w:rsidRDefault="00BA67F3" w:rsidP="00BA67F3">
      <w:pPr>
        <w:spacing w:after="0" w:line="240" w:lineRule="auto"/>
        <w:rPr>
          <w:rFonts w:ascii="Times New Roman" w:hAnsi="Times New Roman" w:cs="Times New Roman"/>
          <w:b/>
          <w:color w:val="44546A" w:themeColor="text2"/>
          <w:sz w:val="20"/>
          <w:szCs w:val="20"/>
        </w:rPr>
      </w:pPr>
    </w:p>
    <w:p w:rsidR="00BA67F3" w:rsidRDefault="00BA67F3" w:rsidP="00BA67F3">
      <w:pPr>
        <w:spacing w:after="0" w:line="240" w:lineRule="auto"/>
        <w:rPr>
          <w:rFonts w:ascii="Times New Roman" w:hAnsi="Times New Roman" w:cs="Times New Roman"/>
          <w:b/>
          <w:color w:val="44546A" w:themeColor="text2"/>
          <w:sz w:val="20"/>
          <w:szCs w:val="20"/>
        </w:rPr>
      </w:pPr>
    </w:p>
    <w:p w:rsidR="00BA67F3" w:rsidRDefault="00BA67F3" w:rsidP="00BA67F3">
      <w:pPr>
        <w:spacing w:after="0" w:line="240" w:lineRule="auto"/>
        <w:rPr>
          <w:rFonts w:ascii="Times New Roman" w:hAnsi="Times New Roman" w:cs="Times New Roman"/>
          <w:b/>
          <w:color w:val="44546A" w:themeColor="text2"/>
          <w:sz w:val="20"/>
          <w:szCs w:val="20"/>
        </w:rPr>
      </w:pPr>
    </w:p>
    <w:p w:rsidR="00BA67F3" w:rsidRDefault="00BA67F3" w:rsidP="00BA67F3">
      <w:pPr>
        <w:spacing w:after="0" w:line="240" w:lineRule="auto"/>
        <w:rPr>
          <w:rFonts w:ascii="Times New Roman" w:hAnsi="Times New Roman" w:cs="Times New Roman"/>
          <w:b/>
          <w:color w:val="44546A" w:themeColor="text2"/>
          <w:sz w:val="20"/>
          <w:szCs w:val="20"/>
        </w:rPr>
      </w:pPr>
    </w:p>
    <w:p w:rsidR="00BA67F3" w:rsidRDefault="00BA67F3" w:rsidP="00BA67F3">
      <w:pPr>
        <w:spacing w:after="0" w:line="240" w:lineRule="auto"/>
        <w:rPr>
          <w:rFonts w:ascii="Times New Roman" w:hAnsi="Times New Roman" w:cs="Times New Roman"/>
          <w:b/>
          <w:color w:val="44546A" w:themeColor="text2"/>
          <w:sz w:val="20"/>
          <w:szCs w:val="20"/>
        </w:rPr>
      </w:pPr>
    </w:p>
    <w:p w:rsidR="00BA67F3" w:rsidRDefault="00BA67F3" w:rsidP="00BA67F3">
      <w:pPr>
        <w:spacing w:after="0" w:line="240" w:lineRule="auto"/>
        <w:rPr>
          <w:rFonts w:ascii="Times New Roman" w:hAnsi="Times New Roman" w:cs="Times New Roman"/>
          <w:b/>
          <w:color w:val="44546A" w:themeColor="text2"/>
          <w:sz w:val="20"/>
          <w:szCs w:val="20"/>
        </w:rPr>
      </w:pPr>
    </w:p>
    <w:p w:rsidR="00BA67F3" w:rsidRDefault="00BA67F3" w:rsidP="00BA67F3">
      <w:pPr>
        <w:spacing w:after="0" w:line="240" w:lineRule="auto"/>
        <w:rPr>
          <w:rFonts w:ascii="Times New Roman" w:hAnsi="Times New Roman" w:cs="Times New Roman"/>
          <w:b/>
          <w:color w:val="44546A" w:themeColor="text2"/>
          <w:sz w:val="20"/>
          <w:szCs w:val="20"/>
        </w:rPr>
      </w:pPr>
    </w:p>
    <w:p w:rsidR="00BA67F3" w:rsidRDefault="00BA67F3" w:rsidP="00BA67F3">
      <w:pPr>
        <w:spacing w:after="0" w:line="240" w:lineRule="auto"/>
        <w:rPr>
          <w:rFonts w:ascii="Times New Roman" w:hAnsi="Times New Roman" w:cs="Times New Roman"/>
          <w:b/>
          <w:color w:val="44546A" w:themeColor="text2"/>
          <w:sz w:val="20"/>
          <w:szCs w:val="20"/>
        </w:rPr>
      </w:pPr>
    </w:p>
    <w:p w:rsidR="00BA67F3" w:rsidRDefault="00BA67F3" w:rsidP="00BA67F3">
      <w:pPr>
        <w:spacing w:after="0" w:line="240" w:lineRule="auto"/>
        <w:rPr>
          <w:rFonts w:ascii="Times New Roman" w:hAnsi="Times New Roman" w:cs="Times New Roman"/>
          <w:b/>
          <w:color w:val="44546A" w:themeColor="text2"/>
          <w:sz w:val="20"/>
          <w:szCs w:val="20"/>
        </w:rPr>
      </w:pPr>
    </w:p>
    <w:p w:rsidR="00BA67F3" w:rsidRDefault="00BA67F3" w:rsidP="00BA67F3">
      <w:pPr>
        <w:spacing w:after="0" w:line="240" w:lineRule="auto"/>
        <w:rPr>
          <w:rFonts w:ascii="Times New Roman" w:hAnsi="Times New Roman" w:cs="Times New Roman"/>
          <w:b/>
          <w:color w:val="44546A" w:themeColor="text2"/>
          <w:sz w:val="20"/>
          <w:szCs w:val="20"/>
        </w:rPr>
      </w:pPr>
    </w:p>
    <w:p w:rsidR="00BA67F3" w:rsidRDefault="00BA67F3" w:rsidP="00BA67F3">
      <w:pPr>
        <w:spacing w:after="0" w:line="240" w:lineRule="auto"/>
        <w:rPr>
          <w:rFonts w:ascii="Times New Roman" w:hAnsi="Times New Roman" w:cs="Times New Roman"/>
          <w:b/>
          <w:color w:val="44546A" w:themeColor="text2"/>
          <w:sz w:val="20"/>
          <w:szCs w:val="20"/>
        </w:rPr>
      </w:pPr>
    </w:p>
    <w:p w:rsidR="00BA67F3" w:rsidRDefault="00BA67F3" w:rsidP="00BA67F3">
      <w:pPr>
        <w:spacing w:after="0" w:line="240" w:lineRule="auto"/>
        <w:rPr>
          <w:rFonts w:ascii="Times New Roman" w:hAnsi="Times New Roman" w:cs="Times New Roman"/>
          <w:b/>
          <w:color w:val="44546A" w:themeColor="text2"/>
          <w:sz w:val="20"/>
          <w:szCs w:val="20"/>
        </w:rPr>
      </w:pPr>
    </w:p>
    <w:p w:rsidR="0054645B" w:rsidRPr="00BA67F3" w:rsidRDefault="00BA67F3" w:rsidP="00BA67F3">
      <w:pPr>
        <w:spacing w:after="0" w:line="240" w:lineRule="auto"/>
        <w:rPr>
          <w:rFonts w:ascii="Times New Roman" w:hAnsi="Times New Roman" w:cs="Times New Roman"/>
          <w:b/>
          <w:color w:val="44546A" w:themeColor="text2"/>
        </w:rPr>
      </w:pPr>
      <w:r w:rsidRPr="00BA67F3">
        <w:rPr>
          <w:rFonts w:ascii="Times New Roman" w:hAnsi="Times New Roman" w:cs="Times New Roman"/>
          <w:b/>
          <w:color w:val="44546A" w:themeColor="text2"/>
        </w:rPr>
        <w:t>SHEAR FORCE</w:t>
      </w:r>
    </w:p>
    <w:p w:rsidR="0054645B" w:rsidRPr="00BA67F3" w:rsidRDefault="0054645B" w:rsidP="00BA67F3">
      <w:pPr>
        <w:spacing w:after="0" w:line="240" w:lineRule="auto"/>
        <w:rPr>
          <w:rFonts w:ascii="Times New Roman" w:hAnsi="Times New Roman" w:cs="Times New Roman"/>
          <w:b/>
          <w:color w:val="44546A" w:themeColor="text2"/>
          <w:sz w:val="20"/>
          <w:szCs w:val="20"/>
        </w:rPr>
      </w:pPr>
    </w:p>
    <w:p w:rsidR="0054645B" w:rsidRPr="00BA67F3" w:rsidRDefault="0054645B" w:rsidP="00BA67F3">
      <w:pPr>
        <w:spacing w:after="0" w:line="240" w:lineRule="auto"/>
        <w:jc w:val="center"/>
        <w:rPr>
          <w:rFonts w:ascii="Times New Roman" w:hAnsi="Times New Roman" w:cs="Times New Roman"/>
          <w:b/>
          <w:color w:val="44546A" w:themeColor="text2"/>
          <w:sz w:val="20"/>
          <w:szCs w:val="20"/>
        </w:rPr>
      </w:pPr>
      <w:r w:rsidRPr="00BA67F3">
        <w:rPr>
          <w:rFonts w:ascii="Times New Roman" w:hAnsi="Times New Roman" w:cs="Times New Roman"/>
          <w:noProof/>
          <w:sz w:val="20"/>
          <w:szCs w:val="20"/>
        </w:rPr>
        <w:drawing>
          <wp:inline distT="0" distB="0" distL="0" distR="0">
            <wp:extent cx="3217552" cy="1786543"/>
            <wp:effectExtent l="6092" t="6081" r="5331" b="7601"/>
            <wp:docPr id="16" name="Char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4645B" w:rsidRDefault="0054645B" w:rsidP="00BA67F3">
      <w:pPr>
        <w:spacing w:after="0" w:line="240" w:lineRule="auto"/>
        <w:jc w:val="both"/>
        <w:rPr>
          <w:rFonts w:ascii="Times New Roman" w:hAnsi="Times New Roman" w:cs="Times New Roman"/>
          <w:b/>
          <w:color w:val="44546A" w:themeColor="text2"/>
          <w:sz w:val="20"/>
          <w:szCs w:val="20"/>
        </w:rPr>
      </w:pPr>
    </w:p>
    <w:p w:rsidR="00BA67F3" w:rsidRPr="00BA67F3" w:rsidRDefault="00BA67F3" w:rsidP="00BA67F3">
      <w:pPr>
        <w:spacing w:after="0" w:line="240" w:lineRule="auto"/>
        <w:jc w:val="both"/>
        <w:rPr>
          <w:rFonts w:ascii="Times New Roman" w:hAnsi="Times New Roman" w:cs="Times New Roman"/>
          <w:b/>
          <w:color w:val="44546A" w:themeColor="text2"/>
          <w:sz w:val="20"/>
          <w:szCs w:val="20"/>
        </w:rPr>
      </w:pPr>
    </w:p>
    <w:p w:rsidR="0054645B" w:rsidRPr="00BA67F3" w:rsidRDefault="0054645B" w:rsidP="00BA67F3">
      <w:pPr>
        <w:spacing w:after="0" w:line="240" w:lineRule="auto"/>
        <w:jc w:val="center"/>
        <w:rPr>
          <w:rFonts w:ascii="Times New Roman" w:hAnsi="Times New Roman" w:cs="Times New Roman"/>
          <w:b/>
          <w:color w:val="44546A" w:themeColor="text2"/>
          <w:sz w:val="20"/>
          <w:szCs w:val="20"/>
        </w:rPr>
      </w:pPr>
      <w:r w:rsidRPr="00BA67F3">
        <w:rPr>
          <w:rFonts w:ascii="Times New Roman" w:hAnsi="Times New Roman" w:cs="Times New Roman"/>
          <w:noProof/>
          <w:sz w:val="20"/>
          <w:szCs w:val="20"/>
        </w:rPr>
        <w:drawing>
          <wp:inline distT="0" distB="0" distL="0" distR="0">
            <wp:extent cx="3456055" cy="2322962"/>
            <wp:effectExtent l="6094" t="6093" r="4951" b="4570"/>
            <wp:docPr id="19"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4645B" w:rsidRPr="00BA67F3" w:rsidRDefault="0054645B" w:rsidP="00BA67F3">
      <w:pPr>
        <w:spacing w:after="0" w:line="240" w:lineRule="auto"/>
        <w:jc w:val="both"/>
        <w:rPr>
          <w:rFonts w:ascii="Times New Roman" w:hAnsi="Times New Roman" w:cs="Times New Roman"/>
          <w:b/>
          <w:color w:val="44546A" w:themeColor="text2"/>
          <w:sz w:val="20"/>
          <w:szCs w:val="20"/>
        </w:rPr>
      </w:pPr>
    </w:p>
    <w:p w:rsidR="0054645B" w:rsidRPr="00BA67F3" w:rsidRDefault="0054645B" w:rsidP="00BA67F3">
      <w:pPr>
        <w:spacing w:after="0" w:line="240" w:lineRule="auto"/>
        <w:jc w:val="both"/>
        <w:rPr>
          <w:rFonts w:ascii="Times New Roman" w:hAnsi="Times New Roman" w:cs="Times New Roman"/>
          <w:b/>
          <w:color w:val="44546A" w:themeColor="text2"/>
          <w:sz w:val="20"/>
          <w:szCs w:val="20"/>
        </w:rPr>
      </w:pPr>
    </w:p>
    <w:p w:rsidR="0054645B" w:rsidRPr="00BA67F3" w:rsidRDefault="0054645B" w:rsidP="00BA67F3">
      <w:pPr>
        <w:spacing w:after="0" w:line="240" w:lineRule="auto"/>
        <w:jc w:val="center"/>
        <w:rPr>
          <w:rFonts w:ascii="Times New Roman" w:hAnsi="Times New Roman" w:cs="Times New Roman"/>
          <w:b/>
          <w:color w:val="44546A" w:themeColor="text2"/>
          <w:sz w:val="20"/>
          <w:szCs w:val="20"/>
        </w:rPr>
      </w:pPr>
      <w:r w:rsidRPr="00BA67F3">
        <w:rPr>
          <w:rFonts w:ascii="Times New Roman" w:hAnsi="Times New Roman" w:cs="Times New Roman"/>
          <w:noProof/>
          <w:sz w:val="20"/>
          <w:szCs w:val="20"/>
        </w:rPr>
        <w:drawing>
          <wp:inline distT="0" distB="0" distL="0" distR="0">
            <wp:extent cx="3323465" cy="2025040"/>
            <wp:effectExtent l="6095" t="6085" r="4190" b="7225"/>
            <wp:docPr id="22"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4645B" w:rsidRPr="00BA67F3" w:rsidRDefault="0054645B" w:rsidP="00BA67F3">
      <w:pPr>
        <w:spacing w:after="0" w:line="240" w:lineRule="auto"/>
        <w:jc w:val="center"/>
        <w:rPr>
          <w:rFonts w:ascii="Times New Roman" w:hAnsi="Times New Roman" w:cs="Times New Roman"/>
          <w:b/>
          <w:color w:val="44546A" w:themeColor="text2"/>
          <w:sz w:val="20"/>
          <w:szCs w:val="20"/>
        </w:rPr>
      </w:pPr>
    </w:p>
    <w:p w:rsidR="0054645B" w:rsidRPr="00BA67F3" w:rsidRDefault="0054645B" w:rsidP="00BA67F3">
      <w:pPr>
        <w:spacing w:after="0" w:line="240" w:lineRule="auto"/>
        <w:jc w:val="center"/>
        <w:rPr>
          <w:rFonts w:ascii="Times New Roman" w:hAnsi="Times New Roman" w:cs="Times New Roman"/>
          <w:b/>
          <w:color w:val="44546A" w:themeColor="text2"/>
          <w:sz w:val="20"/>
          <w:szCs w:val="20"/>
        </w:rPr>
      </w:pPr>
    </w:p>
    <w:p w:rsidR="0054645B" w:rsidRPr="00BA67F3" w:rsidRDefault="0054645B" w:rsidP="00BA67F3">
      <w:pPr>
        <w:spacing w:after="0" w:line="240" w:lineRule="auto"/>
        <w:jc w:val="center"/>
        <w:rPr>
          <w:rFonts w:ascii="Times New Roman" w:hAnsi="Times New Roman" w:cs="Times New Roman"/>
          <w:b/>
          <w:color w:val="44546A" w:themeColor="text2"/>
          <w:sz w:val="20"/>
          <w:szCs w:val="20"/>
        </w:rPr>
      </w:pPr>
    </w:p>
    <w:p w:rsidR="0054645B" w:rsidRPr="00BA67F3" w:rsidRDefault="0054645B" w:rsidP="00BA67F3">
      <w:pPr>
        <w:spacing w:after="0" w:line="240" w:lineRule="auto"/>
        <w:jc w:val="center"/>
        <w:rPr>
          <w:rFonts w:ascii="Times New Roman" w:hAnsi="Times New Roman" w:cs="Times New Roman"/>
          <w:b/>
          <w:color w:val="44546A" w:themeColor="text2"/>
          <w:sz w:val="20"/>
          <w:szCs w:val="20"/>
        </w:rPr>
      </w:pPr>
    </w:p>
    <w:p w:rsidR="0054645B" w:rsidRPr="00BA67F3" w:rsidRDefault="0054645B" w:rsidP="00BA67F3">
      <w:pPr>
        <w:spacing w:after="0" w:line="240" w:lineRule="auto"/>
        <w:jc w:val="center"/>
        <w:rPr>
          <w:rFonts w:ascii="Times New Roman" w:hAnsi="Times New Roman" w:cs="Times New Roman"/>
          <w:b/>
          <w:color w:val="44546A" w:themeColor="text2"/>
          <w:sz w:val="20"/>
          <w:szCs w:val="20"/>
        </w:rPr>
      </w:pPr>
      <w:r w:rsidRPr="00BA67F3">
        <w:rPr>
          <w:rFonts w:ascii="Times New Roman" w:hAnsi="Times New Roman" w:cs="Times New Roman"/>
          <w:noProof/>
          <w:sz w:val="20"/>
          <w:szCs w:val="20"/>
        </w:rPr>
        <w:drawing>
          <wp:inline distT="0" distB="0" distL="0" distR="0">
            <wp:extent cx="3223260" cy="2042795"/>
            <wp:effectExtent l="19050" t="0" r="15240" b="0"/>
            <wp:docPr id="25" name="Char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4645B" w:rsidRPr="00BA67F3" w:rsidRDefault="0054645B" w:rsidP="00BA67F3">
      <w:pPr>
        <w:spacing w:after="0" w:line="240" w:lineRule="auto"/>
        <w:jc w:val="center"/>
        <w:rPr>
          <w:rFonts w:ascii="Times New Roman" w:hAnsi="Times New Roman" w:cs="Times New Roman"/>
          <w:b/>
          <w:color w:val="44546A" w:themeColor="text2"/>
          <w:sz w:val="20"/>
          <w:szCs w:val="20"/>
        </w:rPr>
      </w:pPr>
    </w:p>
    <w:p w:rsidR="0054645B" w:rsidRPr="00BA67F3" w:rsidRDefault="0054645B" w:rsidP="00BA67F3">
      <w:pPr>
        <w:spacing w:after="0" w:line="240" w:lineRule="auto"/>
        <w:jc w:val="center"/>
        <w:rPr>
          <w:rFonts w:ascii="Times New Roman" w:hAnsi="Times New Roman" w:cs="Times New Roman"/>
          <w:b/>
          <w:color w:val="44546A" w:themeColor="text2"/>
          <w:sz w:val="20"/>
          <w:szCs w:val="20"/>
        </w:rPr>
      </w:pPr>
      <w:r w:rsidRPr="00BA67F3">
        <w:rPr>
          <w:rFonts w:ascii="Times New Roman" w:hAnsi="Times New Roman" w:cs="Times New Roman"/>
          <w:noProof/>
          <w:sz w:val="20"/>
          <w:szCs w:val="20"/>
        </w:rPr>
        <w:drawing>
          <wp:inline distT="0" distB="0" distL="0" distR="0">
            <wp:extent cx="3362882" cy="2086228"/>
            <wp:effectExtent l="4484" t="4636" r="4484" b="4636"/>
            <wp:docPr id="28" name="Char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54645B" w:rsidRPr="00BA67F3" w:rsidRDefault="0054645B" w:rsidP="00BA67F3">
      <w:pPr>
        <w:spacing w:after="0" w:line="240" w:lineRule="auto"/>
        <w:jc w:val="center"/>
        <w:rPr>
          <w:rFonts w:ascii="Times New Roman" w:hAnsi="Times New Roman" w:cs="Times New Roman"/>
          <w:b/>
          <w:color w:val="44546A" w:themeColor="text2"/>
          <w:sz w:val="20"/>
          <w:szCs w:val="20"/>
        </w:rPr>
      </w:pPr>
    </w:p>
    <w:p w:rsidR="00BA67F3" w:rsidRDefault="00BA67F3" w:rsidP="00BA67F3">
      <w:pPr>
        <w:spacing w:after="0" w:line="240" w:lineRule="auto"/>
        <w:rPr>
          <w:rFonts w:ascii="Times New Roman" w:hAnsi="Times New Roman" w:cs="Times New Roman"/>
          <w:b/>
          <w:color w:val="44546A" w:themeColor="text2"/>
          <w:sz w:val="20"/>
          <w:szCs w:val="20"/>
        </w:rPr>
      </w:pPr>
    </w:p>
    <w:p w:rsidR="00E65408" w:rsidRPr="00BA67F3" w:rsidRDefault="00BA67F3" w:rsidP="00BA67F3">
      <w:pPr>
        <w:spacing w:after="0" w:line="240" w:lineRule="auto"/>
        <w:rPr>
          <w:rFonts w:ascii="Times New Roman" w:hAnsi="Times New Roman" w:cs="Times New Roman"/>
          <w:b/>
          <w:color w:val="44546A" w:themeColor="text2"/>
        </w:rPr>
      </w:pPr>
      <w:r>
        <w:rPr>
          <w:rFonts w:ascii="Times New Roman" w:hAnsi="Times New Roman" w:cs="Times New Roman"/>
          <w:b/>
          <w:color w:val="44546A" w:themeColor="text2"/>
        </w:rPr>
        <w:t>JOINT DISPLACEMENT</w:t>
      </w:r>
    </w:p>
    <w:p w:rsidR="00E65408" w:rsidRPr="00BA67F3" w:rsidRDefault="00E65408" w:rsidP="00BA67F3">
      <w:pPr>
        <w:spacing w:after="0" w:line="240" w:lineRule="auto"/>
        <w:jc w:val="center"/>
        <w:rPr>
          <w:rFonts w:ascii="Times New Roman" w:hAnsi="Times New Roman" w:cs="Times New Roman"/>
          <w:b/>
          <w:color w:val="44546A" w:themeColor="text2"/>
          <w:sz w:val="20"/>
          <w:szCs w:val="20"/>
        </w:rPr>
      </w:pPr>
      <w:r w:rsidRPr="00BA67F3">
        <w:rPr>
          <w:rFonts w:ascii="Times New Roman" w:hAnsi="Times New Roman" w:cs="Times New Roman"/>
          <w:noProof/>
          <w:sz w:val="20"/>
          <w:szCs w:val="20"/>
        </w:rPr>
        <w:drawing>
          <wp:inline distT="0" distB="0" distL="0" distR="0">
            <wp:extent cx="4370454" cy="2396134"/>
            <wp:effectExtent l="6094" t="6085" r="4952" b="7606"/>
            <wp:docPr id="31" name="Char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E65408" w:rsidRPr="00BA67F3" w:rsidRDefault="00E65408" w:rsidP="00BA67F3">
      <w:pPr>
        <w:spacing w:after="0" w:line="240" w:lineRule="auto"/>
        <w:jc w:val="center"/>
        <w:rPr>
          <w:rFonts w:ascii="Times New Roman" w:hAnsi="Times New Roman" w:cs="Times New Roman"/>
          <w:b/>
          <w:color w:val="44546A" w:themeColor="text2"/>
          <w:sz w:val="20"/>
          <w:szCs w:val="20"/>
        </w:rPr>
      </w:pPr>
    </w:p>
    <w:p w:rsidR="00E65408" w:rsidRPr="00BA67F3" w:rsidRDefault="00E65408" w:rsidP="00BA67F3">
      <w:pPr>
        <w:spacing w:after="0" w:line="240" w:lineRule="auto"/>
        <w:jc w:val="center"/>
        <w:rPr>
          <w:rFonts w:ascii="Times New Roman" w:hAnsi="Times New Roman" w:cs="Times New Roman"/>
          <w:b/>
          <w:color w:val="44546A" w:themeColor="text2"/>
          <w:sz w:val="20"/>
          <w:szCs w:val="20"/>
        </w:rPr>
      </w:pPr>
    </w:p>
    <w:p w:rsidR="00E65408" w:rsidRPr="00BA67F3" w:rsidRDefault="00E65408" w:rsidP="00BA67F3">
      <w:pPr>
        <w:spacing w:after="0" w:line="240" w:lineRule="auto"/>
        <w:jc w:val="center"/>
        <w:rPr>
          <w:rFonts w:ascii="Times New Roman" w:hAnsi="Times New Roman" w:cs="Times New Roman"/>
          <w:b/>
          <w:color w:val="44546A" w:themeColor="text2"/>
          <w:sz w:val="20"/>
          <w:szCs w:val="20"/>
        </w:rPr>
      </w:pPr>
    </w:p>
    <w:p w:rsidR="00E65408" w:rsidRPr="00BA67F3" w:rsidRDefault="00E65408" w:rsidP="00BA67F3">
      <w:pPr>
        <w:spacing w:after="0" w:line="240" w:lineRule="auto"/>
        <w:jc w:val="center"/>
        <w:rPr>
          <w:rFonts w:ascii="Times New Roman" w:hAnsi="Times New Roman" w:cs="Times New Roman"/>
          <w:b/>
          <w:color w:val="44546A" w:themeColor="text2"/>
          <w:sz w:val="20"/>
          <w:szCs w:val="20"/>
        </w:rPr>
      </w:pPr>
    </w:p>
    <w:p w:rsidR="00E65408" w:rsidRPr="00BA67F3" w:rsidRDefault="00E65408" w:rsidP="00BA67F3">
      <w:pPr>
        <w:spacing w:after="0" w:line="240" w:lineRule="auto"/>
        <w:jc w:val="center"/>
        <w:rPr>
          <w:rFonts w:ascii="Times New Roman" w:hAnsi="Times New Roman" w:cs="Times New Roman"/>
          <w:b/>
          <w:color w:val="44546A" w:themeColor="text2"/>
          <w:sz w:val="20"/>
          <w:szCs w:val="20"/>
        </w:rPr>
      </w:pPr>
    </w:p>
    <w:p w:rsidR="00E65408" w:rsidRPr="00BA67F3" w:rsidRDefault="00E65408" w:rsidP="00BA67F3">
      <w:pPr>
        <w:spacing w:after="0" w:line="240" w:lineRule="auto"/>
        <w:jc w:val="center"/>
        <w:rPr>
          <w:rFonts w:ascii="Times New Roman" w:hAnsi="Times New Roman" w:cs="Times New Roman"/>
          <w:b/>
          <w:color w:val="44546A" w:themeColor="text2"/>
          <w:sz w:val="20"/>
          <w:szCs w:val="20"/>
        </w:rPr>
      </w:pPr>
    </w:p>
    <w:p w:rsidR="00E65408" w:rsidRPr="00BA67F3" w:rsidRDefault="00E65408" w:rsidP="00BA67F3">
      <w:pPr>
        <w:spacing w:after="0" w:line="240" w:lineRule="auto"/>
        <w:jc w:val="center"/>
        <w:rPr>
          <w:rFonts w:ascii="Times New Roman" w:hAnsi="Times New Roman" w:cs="Times New Roman"/>
          <w:b/>
          <w:color w:val="44546A" w:themeColor="text2"/>
          <w:sz w:val="20"/>
          <w:szCs w:val="20"/>
        </w:rPr>
      </w:pPr>
    </w:p>
    <w:p w:rsidR="00E65408" w:rsidRPr="00BA67F3" w:rsidRDefault="00E65408" w:rsidP="00BA67F3">
      <w:pPr>
        <w:spacing w:after="0" w:line="240" w:lineRule="auto"/>
        <w:rPr>
          <w:rFonts w:ascii="Times New Roman" w:hAnsi="Times New Roman" w:cs="Times New Roman"/>
          <w:b/>
          <w:color w:val="44546A" w:themeColor="text2"/>
          <w:sz w:val="20"/>
          <w:szCs w:val="20"/>
        </w:rPr>
      </w:pPr>
    </w:p>
    <w:p w:rsidR="00E65408" w:rsidRPr="00BA67F3" w:rsidRDefault="00E65408" w:rsidP="00BA67F3">
      <w:pPr>
        <w:spacing w:after="0" w:line="240" w:lineRule="auto"/>
        <w:jc w:val="center"/>
        <w:rPr>
          <w:rFonts w:ascii="Times New Roman" w:hAnsi="Times New Roman" w:cs="Times New Roman"/>
          <w:b/>
          <w:color w:val="44546A" w:themeColor="text2"/>
          <w:sz w:val="20"/>
          <w:szCs w:val="20"/>
        </w:rPr>
      </w:pPr>
      <w:r w:rsidRPr="00BA67F3">
        <w:rPr>
          <w:rFonts w:ascii="Times New Roman" w:hAnsi="Times New Roman" w:cs="Times New Roman"/>
          <w:noProof/>
          <w:sz w:val="20"/>
          <w:szCs w:val="20"/>
        </w:rPr>
        <w:drawing>
          <wp:inline distT="0" distB="0" distL="0" distR="0">
            <wp:extent cx="3853828" cy="2170564"/>
            <wp:effectExtent l="6090" t="6092" r="7232" b="4569"/>
            <wp:docPr id="34" name="Chart 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54645B" w:rsidRPr="00BA67F3" w:rsidRDefault="0054645B" w:rsidP="00BA67F3">
      <w:pPr>
        <w:spacing w:after="0" w:line="240" w:lineRule="auto"/>
        <w:rPr>
          <w:rFonts w:ascii="Times New Roman" w:hAnsi="Times New Roman" w:cs="Times New Roman"/>
          <w:b/>
          <w:color w:val="44546A" w:themeColor="text2"/>
          <w:sz w:val="20"/>
          <w:szCs w:val="20"/>
        </w:rPr>
      </w:pPr>
    </w:p>
    <w:p w:rsidR="0054645B" w:rsidRPr="00BA67F3" w:rsidRDefault="00E65408" w:rsidP="00BA67F3">
      <w:pPr>
        <w:spacing w:after="0" w:line="240" w:lineRule="auto"/>
        <w:jc w:val="center"/>
        <w:rPr>
          <w:rFonts w:ascii="Times New Roman" w:hAnsi="Times New Roman" w:cs="Times New Roman"/>
          <w:b/>
          <w:color w:val="44546A" w:themeColor="text2"/>
          <w:sz w:val="20"/>
          <w:szCs w:val="20"/>
        </w:rPr>
      </w:pPr>
      <w:r w:rsidRPr="00BA67F3">
        <w:rPr>
          <w:rFonts w:ascii="Times New Roman" w:hAnsi="Times New Roman" w:cs="Times New Roman"/>
          <w:noProof/>
          <w:sz w:val="20"/>
          <w:szCs w:val="20"/>
        </w:rPr>
        <w:drawing>
          <wp:inline distT="0" distB="0" distL="0" distR="0">
            <wp:extent cx="3766185" cy="2366010"/>
            <wp:effectExtent l="19050" t="0" r="24765" b="0"/>
            <wp:docPr id="37" name="Char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54645B" w:rsidRPr="00BA67F3" w:rsidRDefault="0054645B" w:rsidP="00BA67F3">
      <w:pPr>
        <w:spacing w:after="0" w:line="240" w:lineRule="auto"/>
        <w:jc w:val="both"/>
        <w:rPr>
          <w:rFonts w:ascii="Times New Roman" w:hAnsi="Times New Roman" w:cs="Times New Roman"/>
          <w:b/>
          <w:color w:val="44546A" w:themeColor="text2"/>
          <w:sz w:val="20"/>
          <w:szCs w:val="20"/>
        </w:rPr>
      </w:pPr>
    </w:p>
    <w:p w:rsidR="0054645B" w:rsidRPr="00BA67F3" w:rsidRDefault="00E65408" w:rsidP="00BA67F3">
      <w:pPr>
        <w:spacing w:after="0" w:line="240" w:lineRule="auto"/>
        <w:jc w:val="center"/>
        <w:rPr>
          <w:rFonts w:ascii="Times New Roman" w:hAnsi="Times New Roman" w:cs="Times New Roman"/>
          <w:b/>
          <w:color w:val="44546A" w:themeColor="text2"/>
          <w:sz w:val="20"/>
          <w:szCs w:val="20"/>
        </w:rPr>
      </w:pPr>
      <w:r w:rsidRPr="00BA67F3">
        <w:rPr>
          <w:rFonts w:ascii="Times New Roman" w:hAnsi="Times New Roman" w:cs="Times New Roman"/>
          <w:noProof/>
          <w:sz w:val="20"/>
          <w:szCs w:val="20"/>
        </w:rPr>
        <w:drawing>
          <wp:inline distT="0" distB="0" distL="0" distR="0">
            <wp:extent cx="3694561" cy="2037972"/>
            <wp:effectExtent l="19050" t="0" r="20189" b="378"/>
            <wp:docPr id="9" name="Chart 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E65408" w:rsidRPr="00BA67F3" w:rsidRDefault="00E65408" w:rsidP="00BA67F3">
      <w:pPr>
        <w:spacing w:after="0" w:line="240" w:lineRule="auto"/>
        <w:jc w:val="both"/>
        <w:rPr>
          <w:rFonts w:ascii="Times New Roman" w:hAnsi="Times New Roman" w:cs="Times New Roman"/>
          <w:b/>
          <w:color w:val="44546A" w:themeColor="text2"/>
          <w:sz w:val="20"/>
          <w:szCs w:val="20"/>
        </w:rPr>
      </w:pPr>
    </w:p>
    <w:p w:rsidR="00E65408" w:rsidRPr="00BA67F3" w:rsidRDefault="00E65408" w:rsidP="00BA67F3">
      <w:pPr>
        <w:spacing w:after="0" w:line="240" w:lineRule="auto"/>
        <w:jc w:val="both"/>
        <w:rPr>
          <w:rFonts w:ascii="Times New Roman" w:hAnsi="Times New Roman" w:cs="Times New Roman"/>
          <w:b/>
          <w:color w:val="44546A" w:themeColor="text2"/>
          <w:sz w:val="20"/>
          <w:szCs w:val="20"/>
        </w:rPr>
      </w:pPr>
    </w:p>
    <w:p w:rsidR="00E65408" w:rsidRPr="00BA67F3" w:rsidRDefault="00E65408" w:rsidP="00BA67F3">
      <w:pPr>
        <w:spacing w:after="0" w:line="240" w:lineRule="auto"/>
        <w:jc w:val="both"/>
        <w:rPr>
          <w:rFonts w:ascii="Times New Roman" w:hAnsi="Times New Roman" w:cs="Times New Roman"/>
          <w:b/>
          <w:color w:val="44546A" w:themeColor="text2"/>
        </w:rPr>
      </w:pPr>
      <w:r w:rsidRPr="00BA67F3">
        <w:rPr>
          <w:rFonts w:ascii="Times New Roman" w:hAnsi="Times New Roman" w:cs="Times New Roman"/>
          <w:b/>
          <w:color w:val="44546A" w:themeColor="text2"/>
        </w:rPr>
        <w:t>CONCLUSIONS</w:t>
      </w:r>
    </w:p>
    <w:p w:rsidR="00E65408" w:rsidRPr="00BA67F3" w:rsidRDefault="00E65408" w:rsidP="00BA67F3">
      <w:pPr>
        <w:spacing w:after="0" w:line="240" w:lineRule="auto"/>
        <w:jc w:val="both"/>
        <w:rPr>
          <w:rFonts w:ascii="Times New Roman" w:hAnsi="Times New Roman" w:cs="Times New Roman"/>
          <w:sz w:val="20"/>
          <w:szCs w:val="20"/>
        </w:rPr>
      </w:pPr>
      <w:r w:rsidRPr="00BA67F3">
        <w:rPr>
          <w:rFonts w:ascii="Times New Roman" w:hAnsi="Times New Roman" w:cs="Times New Roman"/>
          <w:sz w:val="20"/>
          <w:szCs w:val="20"/>
        </w:rPr>
        <w:t>Following are the conclusions as per study-</w:t>
      </w:r>
    </w:p>
    <w:p w:rsidR="00992C44" w:rsidRPr="00BA67F3" w:rsidRDefault="00992C44" w:rsidP="00BA67F3">
      <w:pPr>
        <w:pStyle w:val="ListParagraph"/>
        <w:numPr>
          <w:ilvl w:val="0"/>
          <w:numId w:val="3"/>
        </w:numPr>
        <w:spacing w:after="0" w:line="240" w:lineRule="auto"/>
        <w:jc w:val="both"/>
        <w:rPr>
          <w:rFonts w:ascii="Times New Roman" w:hAnsi="Times New Roman" w:cs="Times New Roman"/>
          <w:sz w:val="20"/>
          <w:szCs w:val="20"/>
        </w:rPr>
      </w:pPr>
      <w:r w:rsidRPr="00BA67F3">
        <w:rPr>
          <w:rFonts w:ascii="Times New Roman" w:hAnsi="Times New Roman" w:cs="Times New Roman"/>
          <w:sz w:val="20"/>
          <w:szCs w:val="20"/>
        </w:rPr>
        <w:t xml:space="preserve">In wind zones, maximum displacement is seen in zone-VI and minimum in zone-I means zone-VI is critical </w:t>
      </w:r>
    </w:p>
    <w:p w:rsidR="00992C44" w:rsidRPr="00BA67F3" w:rsidRDefault="00992C44" w:rsidP="00BA67F3">
      <w:pPr>
        <w:pStyle w:val="ListParagraph"/>
        <w:numPr>
          <w:ilvl w:val="0"/>
          <w:numId w:val="3"/>
        </w:numPr>
        <w:spacing w:after="0" w:line="240" w:lineRule="auto"/>
        <w:jc w:val="both"/>
        <w:rPr>
          <w:rFonts w:ascii="Times New Roman" w:hAnsi="Times New Roman" w:cs="Times New Roman"/>
          <w:sz w:val="20"/>
          <w:szCs w:val="20"/>
        </w:rPr>
      </w:pPr>
      <w:r w:rsidRPr="00BA67F3">
        <w:rPr>
          <w:rFonts w:ascii="Times New Roman" w:hAnsi="Times New Roman" w:cs="Times New Roman"/>
          <w:sz w:val="20"/>
          <w:szCs w:val="20"/>
        </w:rPr>
        <w:t>In wind zones, maximum bending moment is seen in zone-VI and minimum in zone-I means zone-I provide better stability.</w:t>
      </w:r>
    </w:p>
    <w:p w:rsidR="00992C44" w:rsidRPr="00BA67F3" w:rsidRDefault="00992C44" w:rsidP="00BA67F3">
      <w:pPr>
        <w:pStyle w:val="ListParagraph"/>
        <w:numPr>
          <w:ilvl w:val="0"/>
          <w:numId w:val="3"/>
        </w:numPr>
        <w:spacing w:after="0" w:line="240" w:lineRule="auto"/>
        <w:jc w:val="both"/>
        <w:rPr>
          <w:rFonts w:ascii="Times New Roman" w:hAnsi="Times New Roman" w:cs="Times New Roman"/>
          <w:sz w:val="20"/>
          <w:szCs w:val="20"/>
        </w:rPr>
      </w:pPr>
      <w:r w:rsidRPr="00BA67F3">
        <w:rPr>
          <w:rFonts w:ascii="Times New Roman" w:hAnsi="Times New Roman" w:cs="Times New Roman"/>
          <w:sz w:val="20"/>
          <w:szCs w:val="20"/>
        </w:rPr>
        <w:t>In wind zones, maximum shear force is seen in zone-VI and minimum in zone-I means zone-I provide better stability.</w:t>
      </w:r>
    </w:p>
    <w:p w:rsidR="00E65408" w:rsidRPr="00BA67F3" w:rsidRDefault="00E65408" w:rsidP="00BA67F3">
      <w:pPr>
        <w:pStyle w:val="ListParagraph"/>
        <w:spacing w:after="0" w:line="240" w:lineRule="auto"/>
        <w:jc w:val="both"/>
        <w:rPr>
          <w:rFonts w:ascii="Times New Roman" w:hAnsi="Times New Roman" w:cs="Times New Roman"/>
          <w:b/>
          <w:color w:val="44546A" w:themeColor="text2"/>
          <w:sz w:val="20"/>
          <w:szCs w:val="20"/>
        </w:rPr>
      </w:pPr>
    </w:p>
    <w:p w:rsidR="00F54DF8" w:rsidRPr="00BA67F3" w:rsidRDefault="00BA67F3" w:rsidP="00BA67F3">
      <w:pPr>
        <w:pStyle w:val="ListParagraph"/>
        <w:spacing w:after="0" w:line="240" w:lineRule="auto"/>
        <w:ind w:left="0"/>
        <w:jc w:val="both"/>
        <w:rPr>
          <w:rFonts w:ascii="Times New Roman" w:hAnsi="Times New Roman" w:cs="Times New Roman"/>
          <w:b/>
          <w:color w:val="44546A" w:themeColor="text2"/>
        </w:rPr>
      </w:pPr>
      <w:r w:rsidRPr="00BA67F3">
        <w:rPr>
          <w:rFonts w:ascii="Times New Roman" w:hAnsi="Times New Roman" w:cs="Times New Roman"/>
          <w:b/>
          <w:color w:val="44546A" w:themeColor="text2"/>
        </w:rPr>
        <w:t>REFERENCE</w:t>
      </w:r>
    </w:p>
    <w:p w:rsidR="00BA67F3" w:rsidRDefault="00992C44" w:rsidP="00BA67F3">
      <w:pPr>
        <w:pStyle w:val="Default"/>
        <w:numPr>
          <w:ilvl w:val="0"/>
          <w:numId w:val="5"/>
        </w:numPr>
        <w:jc w:val="both"/>
        <w:rPr>
          <w:rFonts w:ascii="Times New Roman" w:hAnsi="Times New Roman" w:cs="Times New Roman"/>
          <w:bCs/>
          <w:sz w:val="20"/>
          <w:szCs w:val="20"/>
        </w:rPr>
      </w:pPr>
      <w:r w:rsidRPr="00BA67F3">
        <w:rPr>
          <w:rFonts w:ascii="Times New Roman" w:hAnsi="Times New Roman" w:cs="Times New Roman"/>
          <w:sz w:val="20"/>
          <w:szCs w:val="20"/>
        </w:rPr>
        <w:t>KUMAR SUJIT, GARG V. &amp; SHARMA A. “Effect Of Sloping Ground On Structural Performance Of RCC Building Under Seismic Load”, International journal of sciences, engineering and technology, ISSN: 2348-4098, Volume 2, Issue 6, 2014</w:t>
      </w:r>
    </w:p>
    <w:p w:rsidR="00BA67F3" w:rsidRDefault="00992C44" w:rsidP="00BA67F3">
      <w:pPr>
        <w:pStyle w:val="Default"/>
        <w:numPr>
          <w:ilvl w:val="0"/>
          <w:numId w:val="5"/>
        </w:numPr>
        <w:jc w:val="both"/>
        <w:rPr>
          <w:rFonts w:ascii="Times New Roman" w:hAnsi="Times New Roman" w:cs="Times New Roman"/>
          <w:bCs/>
          <w:sz w:val="20"/>
          <w:szCs w:val="20"/>
        </w:rPr>
      </w:pPr>
      <w:r w:rsidRPr="00BA67F3">
        <w:rPr>
          <w:rFonts w:ascii="Times New Roman" w:hAnsi="Times New Roman" w:cs="Times New Roman"/>
          <w:sz w:val="20"/>
          <w:szCs w:val="20"/>
        </w:rPr>
        <w:t>G.Suresh, “Seismic Analysis o f Buildings Resting on Sloping Ground and Considering Brace System” international journal of engineering research &amp; technology,Vol.3,ISSUE 9,ISSN:2278:0181, , September 2014.</w:t>
      </w:r>
    </w:p>
    <w:p w:rsidR="00BA67F3" w:rsidRDefault="00992C44" w:rsidP="00BA67F3">
      <w:pPr>
        <w:pStyle w:val="Default"/>
        <w:numPr>
          <w:ilvl w:val="0"/>
          <w:numId w:val="5"/>
        </w:numPr>
        <w:jc w:val="both"/>
        <w:rPr>
          <w:rFonts w:ascii="Times New Roman" w:hAnsi="Times New Roman" w:cs="Times New Roman"/>
          <w:bCs/>
          <w:sz w:val="20"/>
          <w:szCs w:val="20"/>
        </w:rPr>
      </w:pPr>
      <w:r w:rsidRPr="00BA67F3">
        <w:rPr>
          <w:rFonts w:ascii="Times New Roman" w:hAnsi="Times New Roman" w:cs="Times New Roman"/>
          <w:sz w:val="20"/>
          <w:szCs w:val="20"/>
        </w:rPr>
        <w:t>Keyvan Ramin, Foroud Mehrabpour (2014) ‘Study of Short Column Behavior Originated from the Level Difference on Sloping Lots during Earthquake (Special Case: Reinforced Concrete Buildings)’. Open Journal of Civil Engineering. Vol. 4. 23-34</w:t>
      </w:r>
    </w:p>
    <w:p w:rsidR="00BA67F3" w:rsidRDefault="00992C44" w:rsidP="00BA67F3">
      <w:pPr>
        <w:pStyle w:val="Default"/>
        <w:numPr>
          <w:ilvl w:val="0"/>
          <w:numId w:val="5"/>
        </w:numPr>
        <w:jc w:val="both"/>
        <w:rPr>
          <w:rFonts w:ascii="Times New Roman" w:hAnsi="Times New Roman" w:cs="Times New Roman"/>
          <w:bCs/>
          <w:sz w:val="20"/>
          <w:szCs w:val="20"/>
        </w:rPr>
      </w:pPr>
      <w:r w:rsidRPr="00BA67F3">
        <w:rPr>
          <w:rFonts w:ascii="Times New Roman" w:hAnsi="Times New Roman" w:cs="Times New Roman"/>
          <w:sz w:val="20"/>
          <w:szCs w:val="20"/>
        </w:rPr>
        <w:t>S.Pradeep,” Seismic Behaviour of Reinforced Concrete Framed Buildings with Columns of Different Heights within One Storey “,International Journal of Engineering and Management Research, Volume- 4, Issue- 5, ISSN No.: 2250 -0758, October- 2014.</w:t>
      </w:r>
    </w:p>
    <w:p w:rsidR="00BA67F3" w:rsidRPr="00BA67F3" w:rsidRDefault="00992C44" w:rsidP="00BA67F3">
      <w:pPr>
        <w:pStyle w:val="Default"/>
        <w:numPr>
          <w:ilvl w:val="0"/>
          <w:numId w:val="5"/>
        </w:numPr>
        <w:jc w:val="both"/>
        <w:rPr>
          <w:rFonts w:ascii="Times New Roman" w:hAnsi="Times New Roman" w:cs="Times New Roman"/>
          <w:bCs/>
          <w:sz w:val="20"/>
          <w:szCs w:val="20"/>
        </w:rPr>
      </w:pPr>
      <w:r w:rsidRPr="00BA67F3">
        <w:rPr>
          <w:rFonts w:ascii="Times New Roman" w:hAnsi="Times New Roman" w:cs="Times New Roman"/>
          <w:sz w:val="20"/>
          <w:szCs w:val="20"/>
        </w:rPr>
        <w:t>Mohammed Umar Farooque Patel, A.V.Kulkarni and Nayeemulla Inamdar (2014) ‘A Performance study and seismic evaluation of RC frame buildings on sloping ground’ IOSR Journal of Mechanical and Civil Engineering (IOSR-JMCE). P.51-58.</w:t>
      </w:r>
    </w:p>
    <w:p w:rsidR="00BA67F3" w:rsidRPr="00BA67F3" w:rsidRDefault="00992C44" w:rsidP="00BA67F3">
      <w:pPr>
        <w:pStyle w:val="Default"/>
        <w:numPr>
          <w:ilvl w:val="0"/>
          <w:numId w:val="5"/>
        </w:numPr>
        <w:jc w:val="both"/>
        <w:rPr>
          <w:rFonts w:ascii="Times New Roman" w:hAnsi="Times New Roman" w:cs="Times New Roman"/>
          <w:bCs/>
          <w:sz w:val="20"/>
          <w:szCs w:val="20"/>
        </w:rPr>
      </w:pPr>
      <w:r w:rsidRPr="00BA67F3">
        <w:rPr>
          <w:rFonts w:ascii="Times New Roman" w:hAnsi="Times New Roman" w:cs="Times New Roman"/>
          <w:sz w:val="20"/>
          <w:szCs w:val="20"/>
        </w:rPr>
        <w:t>Dr. R. B. Khadiranaikar and Arif Masali (2014) ‘Seismic performance of buildings resting on sloping ground−A review’. IOSR Journal of Mechanical and Civil Engineering (IOSR-JMCE). Vol. 11, Issue 3. 12-19</w:t>
      </w:r>
    </w:p>
    <w:p w:rsidR="00BA67F3" w:rsidRPr="00BA67F3" w:rsidRDefault="00992C44" w:rsidP="00BA67F3">
      <w:pPr>
        <w:pStyle w:val="Default"/>
        <w:numPr>
          <w:ilvl w:val="0"/>
          <w:numId w:val="5"/>
        </w:numPr>
        <w:jc w:val="both"/>
        <w:rPr>
          <w:rFonts w:ascii="Times New Roman" w:hAnsi="Times New Roman" w:cs="Times New Roman"/>
          <w:bCs/>
          <w:sz w:val="20"/>
          <w:szCs w:val="20"/>
        </w:rPr>
      </w:pPr>
      <w:r w:rsidRPr="00BA67F3">
        <w:rPr>
          <w:rFonts w:ascii="Times New Roman" w:hAnsi="Times New Roman" w:cs="Times New Roman"/>
          <w:sz w:val="20"/>
          <w:szCs w:val="20"/>
        </w:rPr>
        <w:t xml:space="preserve">P.M. Mohite, IJERT Vol-3,Issue-10 Oct-2014 “Effect Of Sloping on Setback and stepback configuration of RCC frame Building” </w:t>
      </w:r>
    </w:p>
    <w:p w:rsidR="00992C44" w:rsidRPr="00BA67F3" w:rsidRDefault="00992C44" w:rsidP="00BA67F3">
      <w:pPr>
        <w:pStyle w:val="Default"/>
        <w:numPr>
          <w:ilvl w:val="0"/>
          <w:numId w:val="5"/>
        </w:numPr>
        <w:jc w:val="both"/>
        <w:rPr>
          <w:rFonts w:ascii="Times New Roman" w:hAnsi="Times New Roman" w:cs="Times New Roman"/>
          <w:bCs/>
          <w:sz w:val="20"/>
          <w:szCs w:val="20"/>
        </w:rPr>
      </w:pPr>
      <w:r w:rsidRPr="00BA67F3">
        <w:rPr>
          <w:rFonts w:ascii="Times New Roman" w:hAnsi="Times New Roman" w:cs="Times New Roman"/>
          <w:sz w:val="20"/>
          <w:szCs w:val="20"/>
        </w:rPr>
        <w:t xml:space="preserve">Sharma Mohit, Savita Maru.“Dynamic Analysis of Multistoried Regular Building” Journal of Mechanical and Civil Engineering, e-ISSN : 2278-1684,p-ISSN: 2320-334X,Volume 11, Issue 1, pp 37-42. (2014)  </w:t>
      </w:r>
    </w:p>
    <w:p w:rsidR="00897C8C" w:rsidRDefault="00897C8C" w:rsidP="00BA67F3">
      <w:pPr>
        <w:autoSpaceDE w:val="0"/>
        <w:autoSpaceDN w:val="0"/>
        <w:adjustRightInd w:val="0"/>
        <w:spacing w:after="0" w:line="240" w:lineRule="auto"/>
        <w:ind w:left="720"/>
        <w:jc w:val="both"/>
        <w:rPr>
          <w:rFonts w:ascii="Times New Roman" w:hAnsi="Times New Roman" w:cs="Times New Roman"/>
          <w:sz w:val="20"/>
          <w:szCs w:val="20"/>
        </w:rPr>
      </w:pPr>
    </w:p>
    <w:p w:rsidR="00526DDB" w:rsidRPr="00897C8C" w:rsidRDefault="00897C8C" w:rsidP="00897C8C">
      <w:pPr>
        <w:spacing w:after="0" w:line="240" w:lineRule="auto"/>
        <w:jc w:val="both"/>
        <w:rPr>
          <w:rFonts w:ascii="Times New Roman" w:hAnsi="Times New Roman" w:cs="Times New Roman"/>
          <w:b/>
          <w:color w:val="44546A" w:themeColor="text2"/>
        </w:rPr>
      </w:pPr>
      <w:r w:rsidRPr="00897C8C">
        <w:rPr>
          <w:rFonts w:ascii="Times New Roman" w:hAnsi="Times New Roman" w:cs="Times New Roman"/>
          <w:b/>
          <w:color w:val="44546A" w:themeColor="text2"/>
        </w:rPr>
        <w:t xml:space="preserve">CITE AN ARTICLE: </w:t>
      </w:r>
    </w:p>
    <w:p w:rsidR="00897C8C" w:rsidRPr="00897C8C" w:rsidRDefault="00897C8C" w:rsidP="00897C8C">
      <w:pPr>
        <w:spacing w:after="0" w:line="240" w:lineRule="auto"/>
        <w:jc w:val="both"/>
        <w:rPr>
          <w:rFonts w:ascii="Times New Roman" w:hAnsi="Times New Roman" w:cs="Times New Roman"/>
          <w:sz w:val="20"/>
          <w:szCs w:val="20"/>
        </w:rPr>
      </w:pPr>
      <w:r w:rsidRPr="00897C8C">
        <w:rPr>
          <w:rFonts w:ascii="Times New Roman" w:hAnsi="Times New Roman" w:cs="Times New Roman"/>
          <w:b/>
          <w:bCs/>
          <w:color w:val="333333"/>
          <w:shd w:val="clear" w:color="auto" w:fill="FFE7AF"/>
        </w:rPr>
        <w:t>Patel, M. R., &amp; Singh, R. (2017). ANALYSIS OF A TALL STRUCTURE USING STAAD PRO PROVIDING DIFFERENT WIND INTENSITIES AS PER 875 PART-III.</w:t>
      </w:r>
      <w:r w:rsidRPr="00897C8C">
        <w:rPr>
          <w:rStyle w:val="apple-converted-space"/>
          <w:rFonts w:ascii="Times New Roman" w:hAnsi="Times New Roman" w:cs="Times New Roman"/>
          <w:b/>
          <w:bCs/>
          <w:color w:val="333333"/>
          <w:shd w:val="clear" w:color="auto" w:fill="FFE7AF"/>
        </w:rPr>
        <w:t> </w:t>
      </w:r>
      <w:r w:rsidRPr="00897C8C">
        <w:rPr>
          <w:rFonts w:ascii="Times New Roman" w:hAnsi="Times New Roman" w:cs="Times New Roman"/>
          <w:b/>
          <w:bCs/>
          <w:i/>
          <w:iCs/>
          <w:color w:val="333333"/>
          <w:shd w:val="clear" w:color="auto" w:fill="FFE7AF"/>
        </w:rPr>
        <w:t>INTERNATIONAL JOURNAL OF ENGINEERING SCIENCES &amp; RESEARCH TECHNOLOGY,</w:t>
      </w:r>
      <w:r w:rsidRPr="00897C8C">
        <w:rPr>
          <w:rStyle w:val="apple-converted-space"/>
          <w:rFonts w:ascii="Times New Roman" w:hAnsi="Times New Roman" w:cs="Times New Roman"/>
          <w:b/>
          <w:bCs/>
          <w:color w:val="333333"/>
          <w:shd w:val="clear" w:color="auto" w:fill="FFE7AF"/>
        </w:rPr>
        <w:t> </w:t>
      </w:r>
      <w:r w:rsidRPr="00897C8C">
        <w:rPr>
          <w:rFonts w:ascii="Times New Roman" w:hAnsi="Times New Roman" w:cs="Times New Roman"/>
          <w:b/>
          <w:bCs/>
          <w:i/>
          <w:iCs/>
          <w:color w:val="333333"/>
          <w:shd w:val="clear" w:color="auto" w:fill="FFE7AF"/>
        </w:rPr>
        <w:t>6</w:t>
      </w:r>
      <w:r w:rsidRPr="00897C8C">
        <w:rPr>
          <w:rFonts w:ascii="Times New Roman" w:hAnsi="Times New Roman" w:cs="Times New Roman"/>
          <w:b/>
          <w:bCs/>
          <w:color w:val="333333"/>
          <w:shd w:val="clear" w:color="auto" w:fill="FFE7AF"/>
        </w:rPr>
        <w:t>(5), 218-225. doi:10.5281/zenodo.573586</w:t>
      </w:r>
    </w:p>
    <w:sectPr w:rsidR="00897C8C" w:rsidRPr="00897C8C" w:rsidSect="00F36192">
      <w:headerReference w:type="default" r:id="rId24"/>
      <w:footerReference w:type="default" r:id="rId25"/>
      <w:type w:val="continuous"/>
      <w:pgSz w:w="11907" w:h="16839" w:code="9"/>
      <w:pgMar w:top="1440" w:right="1440" w:bottom="1440" w:left="1440" w:header="720" w:footer="720" w:gutter="0"/>
      <w:pgNumType w:start="21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43C" w:rsidRDefault="000A043C" w:rsidP="00C556D7">
      <w:pPr>
        <w:spacing w:after="0" w:line="240" w:lineRule="auto"/>
      </w:pPr>
      <w:r>
        <w:separator/>
      </w:r>
    </w:p>
  </w:endnote>
  <w:endnote w:type="continuationSeparator" w:id="0">
    <w:p w:rsidR="000A043C" w:rsidRDefault="000A043C"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altName w:val="Lexia"/>
    <w:panose1 w:val="02040503050203030202"/>
    <w:charset w:val="01"/>
    <w:family w:val="roman"/>
    <w:notTrueType/>
    <w:pitch w:val="variable"/>
    <w:sig w:usb0="00002000" w:usb1="00000000" w:usb2="00000000" w:usb3="00000000" w:csb0="0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FC6289" w:rsidRPr="00E13B4C">
          <w:rPr>
            <w:color w:val="44546A" w:themeColor="text2"/>
          </w:rPr>
          <w:fldChar w:fldCharType="begin"/>
        </w:r>
        <w:r w:rsidRPr="00E13B4C">
          <w:rPr>
            <w:color w:val="44546A" w:themeColor="text2"/>
          </w:rPr>
          <w:instrText xml:space="preserve"> PAGE   \* MERGEFORMAT </w:instrText>
        </w:r>
        <w:r w:rsidR="00FC6289" w:rsidRPr="00E13B4C">
          <w:rPr>
            <w:color w:val="44546A" w:themeColor="text2"/>
          </w:rPr>
          <w:fldChar w:fldCharType="separate"/>
        </w:r>
        <w:r w:rsidR="000A043C">
          <w:rPr>
            <w:noProof/>
            <w:color w:val="44546A" w:themeColor="text2"/>
          </w:rPr>
          <w:t>218</w:t>
        </w:r>
        <w:r w:rsidR="00FC6289"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43C" w:rsidRDefault="000A043C" w:rsidP="00C556D7">
      <w:pPr>
        <w:spacing w:after="0" w:line="240" w:lineRule="auto"/>
      </w:pPr>
      <w:r>
        <w:separator/>
      </w:r>
    </w:p>
  </w:footnote>
  <w:footnote w:type="continuationSeparator" w:id="0">
    <w:p w:rsidR="000A043C" w:rsidRDefault="000A043C"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556D7" w:rsidRPr="00167C79">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9412CD">
      <w:rPr>
        <w:rFonts w:ascii="Times New Roman" w:hAnsi="Times New Roman"/>
        <w:b/>
        <w:color w:val="44546A" w:themeColor="text2"/>
      </w:rPr>
      <w:t>Patel</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009412CD">
      <w:rPr>
        <w:rFonts w:ascii="Times New Roman" w:hAnsi="Times New Roman"/>
        <w:b/>
        <w:color w:val="44546A" w:themeColor="text2"/>
      </w:rPr>
      <w:t xml:space="preserve"> 6(5): May</w:t>
    </w:r>
    <w:r w:rsidR="00316CC2">
      <w:rPr>
        <w:rFonts w:ascii="Times New Roman" w:hAnsi="Times New Roman"/>
        <w:b/>
        <w:color w:val="44546A" w:themeColor="text2"/>
      </w:rPr>
      <w:t>, 2017</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421F80"/>
    <w:multiLevelType w:val="hybridMultilevel"/>
    <w:tmpl w:val="3BB84E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7F04F0"/>
    <w:multiLevelType w:val="hybridMultilevel"/>
    <w:tmpl w:val="4880B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CD2E86"/>
    <w:multiLevelType w:val="hybridMultilevel"/>
    <w:tmpl w:val="14EA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78A0"/>
    <w:rsid w:val="00081E20"/>
    <w:rsid w:val="000A043C"/>
    <w:rsid w:val="001669B3"/>
    <w:rsid w:val="00167C79"/>
    <w:rsid w:val="001C0F2F"/>
    <w:rsid w:val="002369F4"/>
    <w:rsid w:val="002F3187"/>
    <w:rsid w:val="003049CB"/>
    <w:rsid w:val="00316CC2"/>
    <w:rsid w:val="00395936"/>
    <w:rsid w:val="003C0399"/>
    <w:rsid w:val="003F6F2B"/>
    <w:rsid w:val="00423BEA"/>
    <w:rsid w:val="004623B5"/>
    <w:rsid w:val="004A26D4"/>
    <w:rsid w:val="004C2DCE"/>
    <w:rsid w:val="005165E7"/>
    <w:rsid w:val="00526DDB"/>
    <w:rsid w:val="0054645B"/>
    <w:rsid w:val="005679B5"/>
    <w:rsid w:val="00612B8C"/>
    <w:rsid w:val="00654ED1"/>
    <w:rsid w:val="00664850"/>
    <w:rsid w:val="006962A4"/>
    <w:rsid w:val="007D36CD"/>
    <w:rsid w:val="008166D7"/>
    <w:rsid w:val="008652D6"/>
    <w:rsid w:val="00893F22"/>
    <w:rsid w:val="00897C8C"/>
    <w:rsid w:val="008E0053"/>
    <w:rsid w:val="009412CD"/>
    <w:rsid w:val="00971033"/>
    <w:rsid w:val="00972D51"/>
    <w:rsid w:val="00992C44"/>
    <w:rsid w:val="00A71E07"/>
    <w:rsid w:val="00A846B7"/>
    <w:rsid w:val="00A921E2"/>
    <w:rsid w:val="00A95514"/>
    <w:rsid w:val="00B72B2E"/>
    <w:rsid w:val="00B76621"/>
    <w:rsid w:val="00B82E3B"/>
    <w:rsid w:val="00BA67F3"/>
    <w:rsid w:val="00BE5B25"/>
    <w:rsid w:val="00C556D7"/>
    <w:rsid w:val="00C56420"/>
    <w:rsid w:val="00C5653F"/>
    <w:rsid w:val="00CA4024"/>
    <w:rsid w:val="00CD17C7"/>
    <w:rsid w:val="00CE504C"/>
    <w:rsid w:val="00CE5A19"/>
    <w:rsid w:val="00D36B4D"/>
    <w:rsid w:val="00E058D9"/>
    <w:rsid w:val="00E2237D"/>
    <w:rsid w:val="00E65408"/>
    <w:rsid w:val="00E81599"/>
    <w:rsid w:val="00EA6189"/>
    <w:rsid w:val="00F36192"/>
    <w:rsid w:val="00F4479D"/>
    <w:rsid w:val="00F54DF8"/>
    <w:rsid w:val="00FB7C1E"/>
    <w:rsid w:val="00FC628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257AF20-C516-457C-B060-829AF527C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024"/>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972D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2D51"/>
    <w:rPr>
      <w:rFonts w:ascii="Tahoma" w:hAnsi="Tahoma" w:cs="Tahoma"/>
      <w:sz w:val="16"/>
      <w:szCs w:val="16"/>
    </w:rPr>
  </w:style>
  <w:style w:type="paragraph" w:customStyle="1" w:styleId="Default">
    <w:name w:val="Default"/>
    <w:rsid w:val="00992C44"/>
    <w:pPr>
      <w:autoSpaceDE w:val="0"/>
      <w:autoSpaceDN w:val="0"/>
      <w:adjustRightInd w:val="0"/>
      <w:spacing w:after="0" w:line="240" w:lineRule="auto"/>
    </w:pPr>
    <w:rPr>
      <w:rFonts w:ascii="Arial" w:eastAsia="Calibri" w:hAnsi="Arial" w:cs="Arial"/>
      <w:color w:val="000000"/>
      <w:sz w:val="24"/>
      <w:szCs w:val="24"/>
    </w:rPr>
  </w:style>
  <w:style w:type="character" w:customStyle="1" w:styleId="apple-converted-space">
    <w:name w:val="apple-converted-space"/>
    <w:basedOn w:val="DefaultParagraphFont"/>
    <w:rsid w:val="00897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hart" Target="charts/chart12.xml"/><Relationship Id="rId7" Type="http://schemas.openxmlformats.org/officeDocument/2006/relationships/image" Target="media/image1.png"/><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chart" Target="charts/chart7.xml"/><Relationship Id="rId20" Type="http://schemas.openxmlformats.org/officeDocument/2006/relationships/chart" Target="charts/chart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chart" Target="charts/chart6.xml"/><Relationship Id="rId23" Type="http://schemas.openxmlformats.org/officeDocument/2006/relationships/chart" Target="charts/chart14.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chart" Target="charts/chart5.xml"/><Relationship Id="rId22" Type="http://schemas.openxmlformats.org/officeDocument/2006/relationships/chart" Target="charts/chart13.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file:///C:\Users\Sony\Desktop\final%20graphs%20divyani.xlsx" TargetMode="External"/><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oleObject" Target="file:///C:\Users\Sony\Desktop\final%20graphs%20divyani.xlsx" TargetMode="External"/><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oleObject" Target="file:///C:\Users\Sony\Desktop\final%20graphs%20divyani.xlsx" TargetMode="External"/><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oleObject" Target="file:///C:\Users\Sony\Desktop\final%20graphs%20divyani.xlsx" TargetMode="External"/><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2" Type="http://schemas.openxmlformats.org/officeDocument/2006/relationships/oleObject" Target="file:///C:\Users\Sony\Desktop\final%20graphs%20divyani.xlsx" TargetMode="External"/><Relationship Id="rId1" Type="http://schemas.openxmlformats.org/officeDocument/2006/relationships/themeOverride" Target="../theme/themeOverride14.xml"/></Relationships>
</file>

<file path=word/charts/_rels/chart2.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Sony\Desktop\final%20graphs%20divyani.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Sony\Desktop\final%20graphs%20divyani.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C:\Users\Sony\Desktop\final%20graphs%20divyani.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C:\Users\Sony\Desktop\final%20graphs%20divyani.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file:///C:\Users\Sony\Desktop\final%20graphs%20divyani.xlsx" TargetMode="External"/><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oleObject" Target="file:///C:\Users\Sony\Desktop\final%20graphs%20divyani.xlsx" TargetMode="External"/><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oleObject" Target="file:///C:\Users\Sony\Desktop\final%20graphs%20divyani.xlsx" TargetMode="External"/><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Sheet1!$A$1</c:f>
              <c:strCache>
                <c:ptCount val="1"/>
                <c:pt idx="0">
                  <c:v>intensity in m/s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Sheet1!$B$1:$D$2</c:f>
              <c:multiLvlStrCache>
                <c:ptCount val="3"/>
                <c:lvl>
                  <c:pt idx="0">
                    <c:v>10 storey</c:v>
                  </c:pt>
                  <c:pt idx="1">
                    <c:v>14 storey</c:v>
                  </c:pt>
                  <c:pt idx="2">
                    <c:v>18 storey</c:v>
                  </c:pt>
                </c:lvl>
                <c:lvl>
                  <c:pt idx="0">
                    <c:v> Max B.M. in 0 degree SLOPE IN 33m/s wind intensity</c:v>
                  </c:pt>
                </c:lvl>
              </c:multiLvlStrCache>
            </c:multiLvlStrRef>
          </c:cat>
          <c:val>
            <c:numRef>
              <c:f>Sheet1!$B$3:$D$3</c:f>
              <c:numCache>
                <c:formatCode>General</c:formatCode>
                <c:ptCount val="3"/>
                <c:pt idx="0">
                  <c:v>65.188000000000002</c:v>
                </c:pt>
                <c:pt idx="1">
                  <c:v>114.783</c:v>
                </c:pt>
                <c:pt idx="2">
                  <c:v>135.589</c:v>
                </c:pt>
              </c:numCache>
            </c:numRef>
          </c:val>
          <c:smooth val="0"/>
        </c:ser>
        <c:dLbls>
          <c:showLegendKey val="0"/>
          <c:showVal val="0"/>
          <c:showCatName val="0"/>
          <c:showSerName val="0"/>
          <c:showPercent val="0"/>
          <c:showBubbleSize val="0"/>
        </c:dLbls>
        <c:marker val="1"/>
        <c:smooth val="0"/>
        <c:axId val="2090155520"/>
        <c:axId val="2090156608"/>
      </c:lineChart>
      <c:catAx>
        <c:axId val="20901555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0156608"/>
        <c:crosses val="autoZero"/>
        <c:auto val="1"/>
        <c:lblAlgn val="ctr"/>
        <c:lblOffset val="100"/>
        <c:noMultiLvlLbl val="0"/>
      </c:catAx>
      <c:valAx>
        <c:axId val="20901566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015552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Max S.F. in (kN)</a:t>
            </a:r>
            <a:endParaRPr lang="en-US">
              <a:effectLst/>
            </a:endParaRPr>
          </a:p>
        </c:rich>
      </c:tx>
      <c:layout>
        <c:manualLayout>
          <c:xMode val="edge"/>
          <c:yMode val="edge"/>
          <c:x val="0.4011596675415573"/>
          <c:y val="3.7037037037037056E-2"/>
        </c:manualLayout>
      </c:layout>
      <c:overlay val="0"/>
      <c:spPr>
        <a:noFill/>
        <a:ln>
          <a:noFill/>
        </a:ln>
        <a:effectLst/>
      </c:spPr>
    </c:title>
    <c:autoTitleDeleted val="0"/>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Sheet2!$Y$1:$AA$2</c:f>
              <c:multiLvlStrCache>
                <c:ptCount val="3"/>
                <c:lvl>
                  <c:pt idx="0">
                    <c:v>10 storey</c:v>
                  </c:pt>
                  <c:pt idx="1">
                    <c:v>14 storey</c:v>
                  </c:pt>
                  <c:pt idx="2">
                    <c:v>18 storey</c:v>
                  </c:pt>
                </c:lvl>
                <c:lvl>
                  <c:pt idx="0">
                    <c:v> Max S.F. in 0 degree SLOPE IN 55m/s wind intensity</c:v>
                  </c:pt>
                </c:lvl>
              </c:multiLvlStrCache>
            </c:multiLvlStrRef>
          </c:cat>
          <c:val>
            <c:numRef>
              <c:f>Sheet2!$Y$3:$AA$3</c:f>
              <c:numCache>
                <c:formatCode>General</c:formatCode>
                <c:ptCount val="3"/>
                <c:pt idx="0">
                  <c:v>62.734000000000002</c:v>
                </c:pt>
                <c:pt idx="1">
                  <c:v>102.565</c:v>
                </c:pt>
                <c:pt idx="2">
                  <c:v>112.745</c:v>
                </c:pt>
              </c:numCache>
            </c:numRef>
          </c:val>
          <c:smooth val="0"/>
        </c:ser>
        <c:dLbls>
          <c:showLegendKey val="0"/>
          <c:showVal val="0"/>
          <c:showCatName val="0"/>
          <c:showSerName val="0"/>
          <c:showPercent val="0"/>
          <c:showBubbleSize val="0"/>
        </c:dLbls>
        <c:marker val="1"/>
        <c:smooth val="0"/>
        <c:axId val="2094444592"/>
        <c:axId val="2094447856"/>
      </c:lineChart>
      <c:catAx>
        <c:axId val="20944445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4447856"/>
        <c:crosses val="autoZero"/>
        <c:auto val="1"/>
        <c:lblAlgn val="ctr"/>
        <c:lblOffset val="100"/>
        <c:noMultiLvlLbl val="0"/>
      </c:catAx>
      <c:valAx>
        <c:axId val="20944478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44445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JOINT DISPLACEMENT IN KN</a:t>
            </a:r>
            <a:endParaRPr lang="en-US">
              <a:effectLst/>
            </a:endParaRPr>
          </a:p>
        </c:rich>
      </c:tx>
      <c:overlay val="0"/>
      <c:spPr>
        <a:noFill/>
        <a:ln>
          <a:noFill/>
        </a:ln>
        <a:effectLst/>
      </c:spPr>
    </c:title>
    <c:autoTitleDeleted val="0"/>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'JOINT DISPLACEMENT '!$H$1:$J$2</c:f>
              <c:multiLvlStrCache>
                <c:ptCount val="3"/>
                <c:lvl>
                  <c:pt idx="0">
                    <c:v>10 storey</c:v>
                  </c:pt>
                  <c:pt idx="1">
                    <c:v>14 storey</c:v>
                  </c:pt>
                  <c:pt idx="2">
                    <c:v>18 storey</c:v>
                  </c:pt>
                </c:lvl>
                <c:lvl>
                  <c:pt idx="0">
                    <c:v> Max JOINT DISPLACEMENT IN X &amp; Z DIRECTION in 0 degree SLOPE IN 39m/s wind intensity</c:v>
                  </c:pt>
                </c:lvl>
              </c:multiLvlStrCache>
            </c:multiLvlStrRef>
          </c:cat>
          <c:val>
            <c:numRef>
              <c:f>'JOINT DISPLACEMENT '!$H$3:$J$3</c:f>
              <c:numCache>
                <c:formatCode>General</c:formatCode>
                <c:ptCount val="3"/>
                <c:pt idx="0">
                  <c:v>16.852</c:v>
                </c:pt>
                <c:pt idx="1">
                  <c:v>37.857999999999997</c:v>
                </c:pt>
                <c:pt idx="2">
                  <c:v>86.58</c:v>
                </c:pt>
              </c:numCache>
            </c:numRef>
          </c:val>
          <c:smooth val="0"/>
        </c:ser>
        <c:dLbls>
          <c:showLegendKey val="0"/>
          <c:showVal val="0"/>
          <c:showCatName val="0"/>
          <c:showSerName val="0"/>
          <c:showPercent val="0"/>
          <c:showBubbleSize val="0"/>
        </c:dLbls>
        <c:marker val="1"/>
        <c:smooth val="0"/>
        <c:axId val="2094434800"/>
        <c:axId val="2094434256"/>
      </c:lineChart>
      <c:catAx>
        <c:axId val="20944348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4434256"/>
        <c:crosses val="autoZero"/>
        <c:auto val="1"/>
        <c:lblAlgn val="ctr"/>
        <c:lblOffset val="100"/>
        <c:noMultiLvlLbl val="0"/>
      </c:catAx>
      <c:valAx>
        <c:axId val="20944342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44348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JOINT DISPLACEMENT IN KN</a:t>
            </a:r>
            <a:endParaRPr lang="en-US">
              <a:effectLst/>
            </a:endParaRPr>
          </a:p>
        </c:rich>
      </c:tx>
      <c:overlay val="0"/>
      <c:spPr>
        <a:noFill/>
        <a:ln>
          <a:noFill/>
        </a:ln>
        <a:effectLst/>
      </c:spPr>
    </c:title>
    <c:autoTitleDeleted val="0"/>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'JOINT DISPLACEMENT '!$M$1:$O$2</c:f>
              <c:multiLvlStrCache>
                <c:ptCount val="3"/>
                <c:lvl>
                  <c:pt idx="0">
                    <c:v>10 storey</c:v>
                  </c:pt>
                  <c:pt idx="1">
                    <c:v>14 storey</c:v>
                  </c:pt>
                  <c:pt idx="2">
                    <c:v>18 storey</c:v>
                  </c:pt>
                </c:lvl>
                <c:lvl>
                  <c:pt idx="0">
                    <c:v> Max JOINT DISPLACEMENT IN X &amp; Z DIRECTION in 0 degree SLOPE IN 44m/s wind intensity</c:v>
                  </c:pt>
                </c:lvl>
              </c:multiLvlStrCache>
            </c:multiLvlStrRef>
          </c:cat>
          <c:val>
            <c:numRef>
              <c:f>'JOINT DISPLACEMENT '!$M$3:$O$3</c:f>
              <c:numCache>
                <c:formatCode>General</c:formatCode>
                <c:ptCount val="3"/>
                <c:pt idx="0">
                  <c:v>19.087999999999987</c:v>
                </c:pt>
                <c:pt idx="1">
                  <c:v>42.694000000000003</c:v>
                </c:pt>
                <c:pt idx="2">
                  <c:v>91.54</c:v>
                </c:pt>
              </c:numCache>
            </c:numRef>
          </c:val>
          <c:smooth val="0"/>
        </c:ser>
        <c:dLbls>
          <c:showLegendKey val="0"/>
          <c:showVal val="0"/>
          <c:showCatName val="0"/>
          <c:showSerName val="0"/>
          <c:showPercent val="0"/>
          <c:showBubbleSize val="0"/>
        </c:dLbls>
        <c:marker val="1"/>
        <c:smooth val="0"/>
        <c:axId val="140541504"/>
        <c:axId val="140565440"/>
      </c:lineChart>
      <c:catAx>
        <c:axId val="140541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565440"/>
        <c:crosses val="autoZero"/>
        <c:auto val="1"/>
        <c:lblAlgn val="ctr"/>
        <c:lblOffset val="100"/>
        <c:noMultiLvlLbl val="0"/>
      </c:catAx>
      <c:valAx>
        <c:axId val="1405654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5415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JOINT DISPLACEMENT IN KN</a:t>
            </a:r>
            <a:endParaRPr lang="en-US">
              <a:effectLst/>
            </a:endParaRPr>
          </a:p>
        </c:rich>
      </c:tx>
      <c:layout>
        <c:manualLayout>
          <c:xMode val="edge"/>
          <c:yMode val="edge"/>
          <c:x val="0.16782633420822404"/>
          <c:y val="5.5555555555555504E-2"/>
        </c:manualLayout>
      </c:layout>
      <c:overlay val="0"/>
      <c:spPr>
        <a:noFill/>
        <a:ln>
          <a:noFill/>
        </a:ln>
        <a:effectLst/>
      </c:spPr>
    </c:title>
    <c:autoTitleDeleted val="0"/>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'JOINT DISPLACEMENT '!$S$1:$U$2</c:f>
              <c:multiLvlStrCache>
                <c:ptCount val="3"/>
                <c:lvl>
                  <c:pt idx="0">
                    <c:v>10 storey</c:v>
                  </c:pt>
                  <c:pt idx="1">
                    <c:v>14 storey</c:v>
                  </c:pt>
                  <c:pt idx="2">
                    <c:v>18 storey</c:v>
                  </c:pt>
                </c:lvl>
                <c:lvl>
                  <c:pt idx="0">
                    <c:v> Max JOINT DISPLACEMENT IN X &amp; Z DIRECTION in 0 degree SLOPE IN 47 m/s wind intensity</c:v>
                  </c:pt>
                </c:lvl>
              </c:multiLvlStrCache>
            </c:multiLvlStrRef>
          </c:cat>
          <c:val>
            <c:numRef>
              <c:f>'JOINT DISPLACEMENT '!$S$3:$U$3</c:f>
              <c:numCache>
                <c:formatCode>General</c:formatCode>
                <c:ptCount val="3"/>
                <c:pt idx="0">
                  <c:v>20.315999999999999</c:v>
                </c:pt>
                <c:pt idx="1">
                  <c:v>45.620000000000012</c:v>
                </c:pt>
                <c:pt idx="2">
                  <c:v>96.210000000000022</c:v>
                </c:pt>
              </c:numCache>
            </c:numRef>
          </c:val>
          <c:smooth val="0"/>
        </c:ser>
        <c:dLbls>
          <c:showLegendKey val="0"/>
          <c:showVal val="0"/>
          <c:showCatName val="0"/>
          <c:showSerName val="0"/>
          <c:showPercent val="0"/>
          <c:showBubbleSize val="0"/>
        </c:dLbls>
        <c:marker val="1"/>
        <c:smooth val="0"/>
        <c:axId val="140565984"/>
        <c:axId val="140549120"/>
      </c:lineChart>
      <c:catAx>
        <c:axId val="1405659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549120"/>
        <c:crosses val="autoZero"/>
        <c:auto val="1"/>
        <c:lblAlgn val="ctr"/>
        <c:lblOffset val="100"/>
        <c:noMultiLvlLbl val="0"/>
      </c:catAx>
      <c:valAx>
        <c:axId val="1405491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5659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a:defRPr sz="1400" b="0" i="0" u="none" strike="noStrike" kern="1200" spc="0" baseline="0">
                <a:solidFill>
                  <a:schemeClr val="tx1">
                    <a:lumMod val="65000"/>
                    <a:lumOff val="35000"/>
                  </a:schemeClr>
                </a:solidFill>
                <a:latin typeface="+mn-lt"/>
                <a:ea typeface="+mn-ea"/>
                <a:cs typeface="+mn-cs"/>
              </a:defRPr>
            </a:pPr>
            <a:r>
              <a:rPr lang="en-US" sz="1800" b="0" i="0" baseline="0">
                <a:effectLst/>
              </a:rPr>
              <a:t>JOINT DISPLACEMENT IN KN</a:t>
            </a:r>
            <a:endParaRPr lang="en-US">
              <a:effectLst/>
            </a:endParaRPr>
          </a:p>
        </c:rich>
      </c:tx>
      <c:layout>
        <c:manualLayout>
          <c:xMode val="edge"/>
          <c:yMode val="edge"/>
          <c:x val="0.19560411198600178"/>
          <c:y val="4.1666666666666664E-2"/>
        </c:manualLayout>
      </c:layout>
      <c:overlay val="0"/>
      <c:spPr>
        <a:noFill/>
        <a:ln>
          <a:noFill/>
        </a:ln>
        <a:effectLst/>
      </c:spPr>
    </c:title>
    <c:autoTitleDeleted val="0"/>
    <c:plotArea>
      <c:layout/>
      <c:lineChart>
        <c:grouping val="stacke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'JOINT DISPLACEMENT '!$Y$1:$AA$2</c:f>
              <c:multiLvlStrCache>
                <c:ptCount val="3"/>
                <c:lvl>
                  <c:pt idx="0">
                    <c:v>10 storey</c:v>
                  </c:pt>
                  <c:pt idx="1">
                    <c:v>14 storey</c:v>
                  </c:pt>
                  <c:pt idx="2">
                    <c:v>18 storey</c:v>
                  </c:pt>
                </c:lvl>
                <c:lvl>
                  <c:pt idx="0">
                    <c:v> Max JOINT DISPLACEMENT IN X &amp; Z DIRECTION in 0 degree SLOPE IN 55 m/s wind intensity</c:v>
                  </c:pt>
                </c:lvl>
              </c:multiLvlStrCache>
            </c:multiLvlStrRef>
          </c:cat>
          <c:val>
            <c:numRef>
              <c:f>'JOINT DISPLACEMENT '!$Y$3:$AA$3</c:f>
              <c:numCache>
                <c:formatCode>General</c:formatCode>
                <c:ptCount val="3"/>
                <c:pt idx="0">
                  <c:v>21.25</c:v>
                </c:pt>
                <c:pt idx="1">
                  <c:v>53.376000000000005</c:v>
                </c:pt>
                <c:pt idx="2">
                  <c:v>98.47</c:v>
                </c:pt>
              </c:numCache>
            </c:numRef>
          </c:val>
          <c:smooth val="0"/>
        </c:ser>
        <c:dLbls>
          <c:showLegendKey val="0"/>
          <c:showVal val="0"/>
          <c:showCatName val="0"/>
          <c:showSerName val="0"/>
          <c:showPercent val="0"/>
          <c:showBubbleSize val="0"/>
        </c:dLbls>
        <c:marker val="1"/>
        <c:smooth val="0"/>
        <c:axId val="140550208"/>
        <c:axId val="140556192"/>
      </c:lineChart>
      <c:catAx>
        <c:axId val="1405502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556192"/>
        <c:crosses val="autoZero"/>
        <c:auto val="1"/>
        <c:lblAlgn val="ctr"/>
        <c:lblOffset val="100"/>
        <c:noMultiLvlLbl val="0"/>
      </c:catAx>
      <c:valAx>
        <c:axId val="1405561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550208"/>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intensity in m/s</a:t>
            </a:r>
            <a:endParaRPr lang="en-US">
              <a:effectLst/>
            </a:endParaRPr>
          </a:p>
        </c:rich>
      </c:tx>
      <c:overlay val="0"/>
      <c:spPr>
        <a:noFill/>
        <a:ln>
          <a:noFill/>
        </a:ln>
        <a:effectLst/>
      </c:spPr>
    </c:title>
    <c:autoTitleDeleted val="0"/>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Sheet1!$H$1:$J$2</c:f>
              <c:multiLvlStrCache>
                <c:ptCount val="3"/>
                <c:lvl>
                  <c:pt idx="0">
                    <c:v>10 storey</c:v>
                  </c:pt>
                  <c:pt idx="1">
                    <c:v>14 storey</c:v>
                  </c:pt>
                  <c:pt idx="2">
                    <c:v>18 storey</c:v>
                  </c:pt>
                </c:lvl>
                <c:lvl>
                  <c:pt idx="0">
                    <c:v> Max B.M. in 0 degree SLOPE IN 39m/s wind intensity</c:v>
                  </c:pt>
                </c:lvl>
              </c:multiLvlStrCache>
            </c:multiLvlStrRef>
          </c:cat>
          <c:val>
            <c:numRef>
              <c:f>Sheet1!$H$3:$J$3</c:f>
              <c:numCache>
                <c:formatCode>General</c:formatCode>
                <c:ptCount val="3"/>
                <c:pt idx="0">
                  <c:v>65.188000000000002</c:v>
                </c:pt>
                <c:pt idx="1">
                  <c:v>114.783</c:v>
                </c:pt>
                <c:pt idx="2">
                  <c:v>144.47</c:v>
                </c:pt>
              </c:numCache>
            </c:numRef>
          </c:val>
          <c:smooth val="0"/>
        </c:ser>
        <c:dLbls>
          <c:showLegendKey val="0"/>
          <c:showVal val="0"/>
          <c:showCatName val="0"/>
          <c:showSerName val="0"/>
          <c:showPercent val="0"/>
          <c:showBubbleSize val="0"/>
        </c:dLbls>
        <c:marker val="1"/>
        <c:smooth val="0"/>
        <c:axId val="2090150080"/>
        <c:axId val="2090159328"/>
      </c:lineChart>
      <c:catAx>
        <c:axId val="20901500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0159328"/>
        <c:crosses val="autoZero"/>
        <c:auto val="1"/>
        <c:lblAlgn val="ctr"/>
        <c:lblOffset val="100"/>
        <c:noMultiLvlLbl val="0"/>
      </c:catAx>
      <c:valAx>
        <c:axId val="20901593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01500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intensity in m/s</a:t>
            </a:r>
            <a:endParaRPr lang="en-US">
              <a:effectLst/>
            </a:endParaRPr>
          </a:p>
        </c:rich>
      </c:tx>
      <c:overlay val="0"/>
      <c:spPr>
        <a:noFill/>
        <a:ln>
          <a:noFill/>
        </a:ln>
        <a:effectLst/>
      </c:spPr>
    </c:title>
    <c:autoTitleDeleted val="0"/>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Sheet1!$N$1:$P$2</c:f>
              <c:multiLvlStrCache>
                <c:ptCount val="3"/>
                <c:lvl>
                  <c:pt idx="0">
                    <c:v>10 storey</c:v>
                  </c:pt>
                  <c:pt idx="1">
                    <c:v>14 storey</c:v>
                  </c:pt>
                  <c:pt idx="2">
                    <c:v>18 storey</c:v>
                  </c:pt>
                </c:lvl>
                <c:lvl>
                  <c:pt idx="0">
                    <c:v> Max B.M. in 0 degree SLOPE IN 44m/s wind intensity</c:v>
                  </c:pt>
                </c:lvl>
              </c:multiLvlStrCache>
            </c:multiLvlStrRef>
          </c:cat>
          <c:val>
            <c:numRef>
              <c:f>Sheet1!$N$3:$P$3</c:f>
              <c:numCache>
                <c:formatCode>General</c:formatCode>
                <c:ptCount val="3"/>
                <c:pt idx="0">
                  <c:v>65.188000000000002</c:v>
                </c:pt>
                <c:pt idx="1">
                  <c:v>114.783</c:v>
                </c:pt>
                <c:pt idx="2">
                  <c:v>154.94200000000001</c:v>
                </c:pt>
              </c:numCache>
            </c:numRef>
          </c:val>
          <c:smooth val="0"/>
        </c:ser>
        <c:dLbls>
          <c:showLegendKey val="0"/>
          <c:showVal val="0"/>
          <c:showCatName val="0"/>
          <c:showSerName val="0"/>
          <c:showPercent val="0"/>
          <c:showBubbleSize val="0"/>
        </c:dLbls>
        <c:marker val="1"/>
        <c:smooth val="0"/>
        <c:axId val="2090152256"/>
        <c:axId val="2090157152"/>
      </c:lineChart>
      <c:catAx>
        <c:axId val="20901522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0157152"/>
        <c:crosses val="autoZero"/>
        <c:auto val="1"/>
        <c:lblAlgn val="ctr"/>
        <c:lblOffset val="100"/>
        <c:noMultiLvlLbl val="0"/>
      </c:catAx>
      <c:valAx>
        <c:axId val="20901571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01522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intensity in m/s</a:t>
            </a:r>
            <a:endParaRPr lang="en-US">
              <a:effectLst/>
            </a:endParaRPr>
          </a:p>
        </c:rich>
      </c:tx>
      <c:overlay val="0"/>
      <c:spPr>
        <a:noFill/>
        <a:ln>
          <a:noFill/>
        </a:ln>
        <a:effectLst/>
      </c:spPr>
    </c:title>
    <c:autoTitleDeleted val="0"/>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Sheet1!$T$1:$V$2</c:f>
              <c:multiLvlStrCache>
                <c:ptCount val="3"/>
                <c:lvl>
                  <c:pt idx="0">
                    <c:v>10 storey</c:v>
                  </c:pt>
                  <c:pt idx="1">
                    <c:v>14 storey</c:v>
                  </c:pt>
                  <c:pt idx="2">
                    <c:v>18 storey</c:v>
                  </c:pt>
                </c:lvl>
                <c:lvl>
                  <c:pt idx="0">
                    <c:v> Max B.M. in 0 degree SLOPE IN 47m/s wind intensity</c:v>
                  </c:pt>
                </c:lvl>
              </c:multiLvlStrCache>
            </c:multiLvlStrRef>
          </c:cat>
          <c:val>
            <c:numRef>
              <c:f>Sheet1!$T$3:$V$3</c:f>
              <c:numCache>
                <c:formatCode>General</c:formatCode>
                <c:ptCount val="3"/>
                <c:pt idx="0">
                  <c:v>65.188000000000002</c:v>
                </c:pt>
                <c:pt idx="1">
                  <c:v>114.783</c:v>
                </c:pt>
                <c:pt idx="2">
                  <c:v>160.44</c:v>
                </c:pt>
              </c:numCache>
            </c:numRef>
          </c:val>
          <c:smooth val="0"/>
        </c:ser>
        <c:dLbls>
          <c:showLegendKey val="0"/>
          <c:showVal val="0"/>
          <c:showCatName val="0"/>
          <c:showSerName val="0"/>
          <c:showPercent val="0"/>
          <c:showBubbleSize val="0"/>
        </c:dLbls>
        <c:marker val="1"/>
        <c:smooth val="0"/>
        <c:axId val="2090153888"/>
        <c:axId val="2090156064"/>
      </c:lineChart>
      <c:catAx>
        <c:axId val="2090153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0156064"/>
        <c:crosses val="autoZero"/>
        <c:auto val="1"/>
        <c:lblAlgn val="ctr"/>
        <c:lblOffset val="100"/>
        <c:noMultiLvlLbl val="0"/>
      </c:catAx>
      <c:valAx>
        <c:axId val="2090156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01538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Max B.M. in (kN-m)</a:t>
            </a:r>
            <a:endParaRPr lang="en-US">
              <a:effectLst/>
            </a:endParaRPr>
          </a:p>
        </c:rich>
      </c:tx>
      <c:overlay val="0"/>
      <c:spPr>
        <a:noFill/>
        <a:ln>
          <a:noFill/>
        </a:ln>
        <a:effectLst/>
      </c:spPr>
    </c:title>
    <c:autoTitleDeleted val="0"/>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Sheet1!$AB$1:$AD$2</c:f>
              <c:multiLvlStrCache>
                <c:ptCount val="3"/>
                <c:lvl>
                  <c:pt idx="0">
                    <c:v>10 storey</c:v>
                  </c:pt>
                  <c:pt idx="1">
                    <c:v>14 storey</c:v>
                  </c:pt>
                  <c:pt idx="2">
                    <c:v>18 storey</c:v>
                  </c:pt>
                </c:lvl>
                <c:lvl>
                  <c:pt idx="0">
                    <c:v> Max B.M. in 0 degree SLOPE IN 55m/s wind intensity</c:v>
                  </c:pt>
                </c:lvl>
              </c:multiLvlStrCache>
            </c:multiLvlStrRef>
          </c:cat>
          <c:val>
            <c:numRef>
              <c:f>Sheet1!$AB$3:$AD$3</c:f>
              <c:numCache>
                <c:formatCode>General</c:formatCode>
                <c:ptCount val="3"/>
                <c:pt idx="0">
                  <c:v>65.188000000000002</c:v>
                </c:pt>
                <c:pt idx="1">
                  <c:v>114.783</c:v>
                </c:pt>
                <c:pt idx="2">
                  <c:v>176.80800000000011</c:v>
                </c:pt>
              </c:numCache>
            </c:numRef>
          </c:val>
          <c:smooth val="0"/>
        </c:ser>
        <c:dLbls>
          <c:showLegendKey val="0"/>
          <c:showVal val="0"/>
          <c:showCatName val="0"/>
          <c:showSerName val="0"/>
          <c:showPercent val="0"/>
          <c:showBubbleSize val="0"/>
        </c:dLbls>
        <c:marker val="1"/>
        <c:smooth val="0"/>
        <c:axId val="2090158784"/>
        <c:axId val="2090145728"/>
      </c:lineChart>
      <c:catAx>
        <c:axId val="2090158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0145728"/>
        <c:crosses val="autoZero"/>
        <c:auto val="1"/>
        <c:lblAlgn val="ctr"/>
        <c:lblOffset val="100"/>
        <c:noMultiLvlLbl val="0"/>
      </c:catAx>
      <c:valAx>
        <c:axId val="20901457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01587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a:defRPr sz="1400" b="0" i="0" u="none" strike="noStrike" kern="1200" spc="0" baseline="0">
                <a:solidFill>
                  <a:schemeClr val="tx1">
                    <a:lumMod val="65000"/>
                    <a:lumOff val="35000"/>
                  </a:schemeClr>
                </a:solidFill>
                <a:latin typeface="+mn-lt"/>
                <a:ea typeface="+mn-ea"/>
                <a:cs typeface="+mn-cs"/>
              </a:defRPr>
            </a:pPr>
            <a:r>
              <a:rPr lang="en-US" sz="1800" b="0" i="0" baseline="0">
                <a:effectLst/>
              </a:rPr>
              <a:t>Max S.F. in (kN)</a:t>
            </a:r>
            <a:endParaRPr lang="en-US">
              <a:effectLst/>
            </a:endParaRPr>
          </a:p>
        </c:rich>
      </c:tx>
      <c:overlay val="0"/>
      <c:spPr>
        <a:noFill/>
        <a:ln>
          <a:noFill/>
        </a:ln>
        <a:effectLst/>
      </c:spPr>
    </c:title>
    <c:autoTitleDeleted val="0"/>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Sheet2!$B$1:$D$2</c:f>
              <c:multiLvlStrCache>
                <c:ptCount val="3"/>
                <c:lvl>
                  <c:pt idx="0">
                    <c:v>10 storey</c:v>
                  </c:pt>
                  <c:pt idx="1">
                    <c:v>14 storey</c:v>
                  </c:pt>
                  <c:pt idx="2">
                    <c:v>18 storey</c:v>
                  </c:pt>
                </c:lvl>
                <c:lvl>
                  <c:pt idx="0">
                    <c:v> Max S.F. in 0 degree SLOPE IN 33m/s wind intensity</c:v>
                  </c:pt>
                </c:lvl>
              </c:multiLvlStrCache>
            </c:multiLvlStrRef>
          </c:cat>
          <c:val>
            <c:numRef>
              <c:f>Sheet2!$B$3:$D$3</c:f>
              <c:numCache>
                <c:formatCode>General</c:formatCode>
                <c:ptCount val="3"/>
                <c:pt idx="0">
                  <c:v>62.734000000000002</c:v>
                </c:pt>
                <c:pt idx="1">
                  <c:v>102.565</c:v>
                </c:pt>
                <c:pt idx="2">
                  <c:v>112.745</c:v>
                </c:pt>
              </c:numCache>
            </c:numRef>
          </c:val>
          <c:smooth val="0"/>
        </c:ser>
        <c:dLbls>
          <c:showLegendKey val="0"/>
          <c:showVal val="0"/>
          <c:showCatName val="0"/>
          <c:showSerName val="0"/>
          <c:showPercent val="0"/>
          <c:showBubbleSize val="0"/>
        </c:dLbls>
        <c:marker val="1"/>
        <c:smooth val="0"/>
        <c:axId val="2094443504"/>
        <c:axId val="2094437520"/>
      </c:lineChart>
      <c:catAx>
        <c:axId val="2094443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4437520"/>
        <c:crosses val="autoZero"/>
        <c:auto val="1"/>
        <c:lblAlgn val="ctr"/>
        <c:lblOffset val="100"/>
        <c:noMultiLvlLbl val="0"/>
      </c:catAx>
      <c:valAx>
        <c:axId val="20944375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44435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baseline="0">
                <a:effectLst/>
              </a:rPr>
              <a:t>Max S.F. in (kN)</a:t>
            </a:r>
            <a:endParaRPr lang="en-US"/>
          </a:p>
        </c:rich>
      </c:tx>
      <c:overlay val="0"/>
      <c:spPr>
        <a:noFill/>
        <a:ln>
          <a:noFill/>
        </a:ln>
        <a:effectLst/>
      </c:spPr>
    </c:title>
    <c:autoTitleDeleted val="0"/>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Sheet2!$H$1:$J$2</c:f>
              <c:multiLvlStrCache>
                <c:ptCount val="3"/>
                <c:lvl>
                  <c:pt idx="0">
                    <c:v>10 storey</c:v>
                  </c:pt>
                  <c:pt idx="1">
                    <c:v>14 storey</c:v>
                  </c:pt>
                  <c:pt idx="2">
                    <c:v>18 storey</c:v>
                  </c:pt>
                </c:lvl>
                <c:lvl>
                  <c:pt idx="0">
                    <c:v> Max S.F. in 0 degree SLOPE IN 39m/s wind intensity</c:v>
                  </c:pt>
                </c:lvl>
              </c:multiLvlStrCache>
            </c:multiLvlStrRef>
          </c:cat>
          <c:val>
            <c:numRef>
              <c:f>Sheet2!$H$3:$J$3</c:f>
              <c:numCache>
                <c:formatCode>General</c:formatCode>
                <c:ptCount val="3"/>
                <c:pt idx="0">
                  <c:v>62.734000000000002</c:v>
                </c:pt>
                <c:pt idx="1">
                  <c:v>102.565</c:v>
                </c:pt>
                <c:pt idx="2">
                  <c:v>112.745</c:v>
                </c:pt>
              </c:numCache>
            </c:numRef>
          </c:val>
          <c:smooth val="0"/>
        </c:ser>
        <c:dLbls>
          <c:showLegendKey val="0"/>
          <c:showVal val="0"/>
          <c:showCatName val="0"/>
          <c:showSerName val="0"/>
          <c:showPercent val="0"/>
          <c:showBubbleSize val="0"/>
        </c:dLbls>
        <c:marker val="1"/>
        <c:smooth val="0"/>
        <c:axId val="2094440784"/>
        <c:axId val="2094441328"/>
      </c:lineChart>
      <c:catAx>
        <c:axId val="2094440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4441328"/>
        <c:crosses val="autoZero"/>
        <c:auto val="1"/>
        <c:lblAlgn val="ctr"/>
        <c:lblOffset val="100"/>
        <c:noMultiLvlLbl val="0"/>
      </c:catAx>
      <c:valAx>
        <c:axId val="20944413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44407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Max S.F. in (kN)</a:t>
            </a:r>
            <a:endParaRPr lang="en-US">
              <a:effectLst/>
            </a:endParaRPr>
          </a:p>
        </c:rich>
      </c:tx>
      <c:overlay val="0"/>
      <c:spPr>
        <a:noFill/>
        <a:ln>
          <a:noFill/>
        </a:ln>
        <a:effectLst/>
      </c:spPr>
    </c:title>
    <c:autoTitleDeleted val="0"/>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Sheet2!$M$1:$O$2</c:f>
              <c:multiLvlStrCache>
                <c:ptCount val="3"/>
                <c:lvl>
                  <c:pt idx="0">
                    <c:v>10 storey</c:v>
                  </c:pt>
                  <c:pt idx="1">
                    <c:v>14 storey</c:v>
                  </c:pt>
                  <c:pt idx="2">
                    <c:v>18 storey</c:v>
                  </c:pt>
                </c:lvl>
                <c:lvl>
                  <c:pt idx="0">
                    <c:v> Max S.F. in 0 degree SLOPE IN 44m/s wind intensity</c:v>
                  </c:pt>
                </c:lvl>
              </c:multiLvlStrCache>
            </c:multiLvlStrRef>
          </c:cat>
          <c:val>
            <c:numRef>
              <c:f>Sheet2!$M$3:$O$3</c:f>
              <c:numCache>
                <c:formatCode>General</c:formatCode>
                <c:ptCount val="3"/>
                <c:pt idx="0">
                  <c:v>62.734000000000002</c:v>
                </c:pt>
                <c:pt idx="1">
                  <c:v>102.565</c:v>
                </c:pt>
                <c:pt idx="2">
                  <c:v>112.745</c:v>
                </c:pt>
              </c:numCache>
            </c:numRef>
          </c:val>
          <c:smooth val="0"/>
        </c:ser>
        <c:dLbls>
          <c:showLegendKey val="0"/>
          <c:showVal val="0"/>
          <c:showCatName val="0"/>
          <c:showSerName val="0"/>
          <c:showPercent val="0"/>
          <c:showBubbleSize val="0"/>
        </c:dLbls>
        <c:marker val="1"/>
        <c:smooth val="0"/>
        <c:axId val="2094444048"/>
        <c:axId val="2094436432"/>
      </c:lineChart>
      <c:catAx>
        <c:axId val="2094444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4436432"/>
        <c:crosses val="autoZero"/>
        <c:auto val="1"/>
        <c:lblAlgn val="ctr"/>
        <c:lblOffset val="100"/>
        <c:noMultiLvlLbl val="0"/>
      </c:catAx>
      <c:valAx>
        <c:axId val="20944364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44440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Max S.F. in (kN)</a:t>
            </a:r>
            <a:endParaRPr lang="en-US">
              <a:effectLst/>
            </a:endParaRPr>
          </a:p>
        </c:rich>
      </c:tx>
      <c:overlay val="0"/>
      <c:spPr>
        <a:noFill/>
        <a:ln>
          <a:noFill/>
        </a:ln>
        <a:effectLst/>
      </c:spPr>
    </c:title>
    <c:autoTitleDeleted val="0"/>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Sheet2!$R$1:$T$2</c:f>
              <c:multiLvlStrCache>
                <c:ptCount val="3"/>
                <c:lvl>
                  <c:pt idx="0">
                    <c:v>10 storey</c:v>
                  </c:pt>
                  <c:pt idx="1">
                    <c:v>14 storey</c:v>
                  </c:pt>
                  <c:pt idx="2">
                    <c:v>18 storey</c:v>
                  </c:pt>
                </c:lvl>
                <c:lvl>
                  <c:pt idx="0">
                    <c:v> Max S.F. in 0 degree SLOPE IN 47m/s wind intensity</c:v>
                  </c:pt>
                </c:lvl>
              </c:multiLvlStrCache>
            </c:multiLvlStrRef>
          </c:cat>
          <c:val>
            <c:numRef>
              <c:f>Sheet2!$R$3:$T$3</c:f>
              <c:numCache>
                <c:formatCode>General</c:formatCode>
                <c:ptCount val="3"/>
                <c:pt idx="0">
                  <c:v>62.734000000000002</c:v>
                </c:pt>
                <c:pt idx="1">
                  <c:v>102.565</c:v>
                </c:pt>
                <c:pt idx="2">
                  <c:v>112.745</c:v>
                </c:pt>
              </c:numCache>
            </c:numRef>
          </c:val>
          <c:smooth val="0"/>
        </c:ser>
        <c:dLbls>
          <c:showLegendKey val="0"/>
          <c:showVal val="0"/>
          <c:showCatName val="0"/>
          <c:showSerName val="0"/>
          <c:showPercent val="0"/>
          <c:showBubbleSize val="0"/>
        </c:dLbls>
        <c:marker val="1"/>
        <c:smooth val="0"/>
        <c:axId val="2094442416"/>
        <c:axId val="2094447312"/>
      </c:lineChart>
      <c:catAx>
        <c:axId val="2094442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4447312"/>
        <c:crosses val="autoZero"/>
        <c:auto val="1"/>
        <c:lblAlgn val="ctr"/>
        <c:lblOffset val="100"/>
        <c:noMultiLvlLbl val="0"/>
      </c:catAx>
      <c:valAx>
        <c:axId val="20944473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94442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239</TotalTime>
  <Pages>8</Pages>
  <Words>1126</Words>
  <Characters>6422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ANALYSIS OF A TALL STRUCTURE USING STAAD PRO PROVIDING DIFFERENT WIND INTENSITIES AS PER 875 PART-III.</dc:title>
  <dc:creator>Rampyari</dc:creator>
  <cp:lastModifiedBy>Rampyari</cp:lastModifiedBy>
  <cp:revision>25</cp:revision>
  <dcterms:created xsi:type="dcterms:W3CDTF">2017-04-25T06:17:00Z</dcterms:created>
  <dcterms:modified xsi:type="dcterms:W3CDTF">2017-05-10T07:41:00Z</dcterms:modified>
</cp:coreProperties>
</file>